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6DA" w:rsidRDefault="000A46DA" w:rsidP="000A46DA">
      <w:pPr>
        <w:rPr>
          <w:b/>
          <w:sz w:val="28"/>
          <w:szCs w:val="28"/>
        </w:rPr>
      </w:pPr>
    </w:p>
    <w:p w:rsidR="000A46DA" w:rsidRDefault="000A46DA" w:rsidP="000A46DA">
      <w:pPr>
        <w:rPr>
          <w:b/>
          <w:sz w:val="28"/>
          <w:szCs w:val="28"/>
        </w:rPr>
      </w:pPr>
      <w:r>
        <w:rPr>
          <w:noProof/>
          <w:lang w:eastAsia="ru-RU"/>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-424815</wp:posOffset>
            </wp:positionV>
            <wp:extent cx="474980" cy="581025"/>
            <wp:effectExtent l="19050" t="0" r="1270" b="0"/>
            <wp:wrapTight wrapText="bothSides">
              <wp:wrapPolygon edited="0">
                <wp:start x="-866" y="0"/>
                <wp:lineTo x="-866" y="21246"/>
                <wp:lineTo x="21658" y="21246"/>
                <wp:lineTo x="21658" y="0"/>
                <wp:lineTo x="-86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0A46DA" w:rsidRPr="003E4409" w:rsidRDefault="000A46DA" w:rsidP="000A46DA">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0A46DA" w:rsidRPr="00B96F2C" w:rsidRDefault="000A46DA" w:rsidP="000A46DA">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0A46DA" w:rsidRDefault="000A46DA" w:rsidP="000A46DA">
      <w:pPr>
        <w:spacing w:after="0" w:line="240" w:lineRule="auto"/>
        <w:jc w:val="center"/>
        <w:rPr>
          <w:rFonts w:ascii="Times New Roman" w:hAnsi="Times New Roman" w:cs="Times New Roman"/>
          <w:sz w:val="28"/>
          <w:szCs w:val="28"/>
        </w:rPr>
      </w:pPr>
    </w:p>
    <w:p w:rsidR="000A46DA" w:rsidRPr="00161329" w:rsidRDefault="000A46DA" w:rsidP="000A46DA">
      <w:pPr>
        <w:spacing w:after="0" w:line="240" w:lineRule="auto"/>
        <w:rPr>
          <w:rFonts w:ascii="Times New Roman" w:hAnsi="Times New Roman" w:cs="Times New Roman"/>
          <w:sz w:val="28"/>
          <w:szCs w:val="28"/>
        </w:rPr>
      </w:pPr>
    </w:p>
    <w:p w:rsidR="000A46DA" w:rsidRDefault="000A46DA" w:rsidP="000A46DA">
      <w:pPr>
        <w:spacing w:after="0" w:line="240" w:lineRule="auto"/>
        <w:rPr>
          <w:rFonts w:ascii="Times New Roman" w:hAnsi="Times New Roman" w:cs="Times New Roman"/>
          <w:sz w:val="28"/>
          <w:szCs w:val="28"/>
        </w:rPr>
      </w:pPr>
      <w:r>
        <w:rPr>
          <w:rFonts w:ascii="Times New Roman" w:hAnsi="Times New Roman" w:cs="Times New Roman"/>
          <w:sz w:val="28"/>
          <w:szCs w:val="28"/>
        </w:rPr>
        <w:t>от 28 апреля 2020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61329">
        <w:rPr>
          <w:rFonts w:ascii="Times New Roman" w:hAnsi="Times New Roman" w:cs="Times New Roman"/>
          <w:sz w:val="28"/>
          <w:szCs w:val="28"/>
        </w:rPr>
        <w:t xml:space="preserve">№ </w:t>
      </w:r>
      <w:r>
        <w:rPr>
          <w:rFonts w:ascii="Times New Roman" w:hAnsi="Times New Roman" w:cs="Times New Roman"/>
          <w:sz w:val="28"/>
          <w:szCs w:val="28"/>
        </w:rPr>
        <w:t>396</w:t>
      </w:r>
    </w:p>
    <w:p w:rsidR="000A46DA" w:rsidRDefault="000A46DA" w:rsidP="000A46DA">
      <w:pPr>
        <w:spacing w:after="0" w:line="240" w:lineRule="auto"/>
        <w:rPr>
          <w:rFonts w:ascii="Times New Roman" w:hAnsi="Times New Roman" w:cs="Times New Roman"/>
          <w:sz w:val="28"/>
          <w:szCs w:val="28"/>
        </w:rPr>
      </w:pPr>
    </w:p>
    <w:p w:rsidR="000A46DA" w:rsidRPr="00161329" w:rsidRDefault="000A46DA" w:rsidP="000A46DA">
      <w:pPr>
        <w:spacing w:after="0" w:line="240" w:lineRule="auto"/>
        <w:rPr>
          <w:rFonts w:ascii="Times New Roman" w:hAnsi="Times New Roman" w:cs="Times New Roman"/>
          <w:sz w:val="28"/>
          <w:szCs w:val="28"/>
        </w:rPr>
      </w:pPr>
    </w:p>
    <w:p w:rsidR="000A46DA" w:rsidRPr="00161329" w:rsidRDefault="000A46DA" w:rsidP="000A46DA">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0A46DA" w:rsidRPr="0002519D" w:rsidRDefault="000A46DA" w:rsidP="000A46DA">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0A46DA" w:rsidRPr="0002519D" w:rsidRDefault="000A46DA" w:rsidP="000A46DA">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О внесении изменений в постановление администрации муниципального образования Успенский р</w:t>
      </w:r>
      <w:r>
        <w:rPr>
          <w:rFonts w:ascii="Times New Roman" w:hAnsi="Times New Roman" w:cs="Times New Roman"/>
          <w:b/>
          <w:sz w:val="28"/>
          <w:szCs w:val="28"/>
        </w:rPr>
        <w:t>айон от 18 ноября 2019 года № 1376</w:t>
      </w:r>
      <w:r w:rsidRPr="0002519D">
        <w:rPr>
          <w:rFonts w:ascii="Times New Roman" w:hAnsi="Times New Roman" w:cs="Times New Roman"/>
          <w:b/>
          <w:sz w:val="28"/>
          <w:szCs w:val="28"/>
        </w:rPr>
        <w:t xml:space="preserve"> «Об утверждении муниципальной программы «</w:t>
      </w:r>
      <w:r w:rsidRPr="0002519D">
        <w:rPr>
          <w:rFonts w:ascii="Times New Roman" w:hAnsi="Times New Roman" w:cs="Times New Roman"/>
          <w:b/>
          <w:bCs/>
          <w:sz w:val="28"/>
          <w:szCs w:val="28"/>
        </w:rPr>
        <w:t>Экономическое</w:t>
      </w:r>
    </w:p>
    <w:p w:rsidR="000A46DA" w:rsidRPr="0002519D" w:rsidRDefault="000A46DA" w:rsidP="000A46DA">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w:t>
      </w:r>
      <w:r>
        <w:rPr>
          <w:rFonts w:ascii="Times New Roman" w:hAnsi="Times New Roman" w:cs="Times New Roman"/>
          <w:b/>
          <w:bCs/>
          <w:sz w:val="28"/>
          <w:szCs w:val="28"/>
        </w:rPr>
        <w:t>ого образования Успенский район»</w:t>
      </w:r>
    </w:p>
    <w:p w:rsidR="000A46DA" w:rsidRDefault="000A46DA" w:rsidP="000A46DA">
      <w:pPr>
        <w:autoSpaceDE w:val="0"/>
        <w:autoSpaceDN w:val="0"/>
        <w:adjustRightInd w:val="0"/>
        <w:spacing w:after="0" w:line="240" w:lineRule="auto"/>
        <w:ind w:firstLine="708"/>
        <w:jc w:val="both"/>
        <w:rPr>
          <w:rFonts w:ascii="Times New Roman" w:hAnsi="Times New Roman" w:cs="Times New Roman"/>
          <w:sz w:val="28"/>
          <w:szCs w:val="28"/>
        </w:rPr>
      </w:pPr>
    </w:p>
    <w:p w:rsidR="000A46DA" w:rsidRPr="0002519D" w:rsidRDefault="000A46DA" w:rsidP="000A46DA">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0A46DA" w:rsidRPr="0002519D" w:rsidRDefault="000A46DA" w:rsidP="000A46DA">
      <w:pPr>
        <w:autoSpaceDE w:val="0"/>
        <w:autoSpaceDN w:val="0"/>
        <w:adjustRightInd w:val="0"/>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 в Краснодарском крае», п о с т а н о в л я ю:</w:t>
      </w:r>
    </w:p>
    <w:p w:rsidR="000A46DA" w:rsidRPr="006C5468" w:rsidRDefault="000A46DA" w:rsidP="000A46DA">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Внести изменения в постановление администрации муниципального </w:t>
      </w:r>
      <w:r>
        <w:rPr>
          <w:rFonts w:ascii="Times New Roman" w:hAnsi="Times New Roman" w:cs="Times New Roman"/>
          <w:sz w:val="28"/>
          <w:szCs w:val="28"/>
        </w:rPr>
        <w:t>образования Успенский район от 18 ноября 2019</w:t>
      </w:r>
      <w:r w:rsidRPr="0002519D">
        <w:rPr>
          <w:rFonts w:ascii="Times New Roman" w:hAnsi="Times New Roman" w:cs="Times New Roman"/>
          <w:sz w:val="28"/>
          <w:szCs w:val="28"/>
        </w:rPr>
        <w:t xml:space="preserve"> года № 1507 «Об утверждении муниципальной  программы «Экономическое развитие и инновационная экономика муниципального образования Успенский район», изложив </w:t>
      </w:r>
      <w:r>
        <w:rPr>
          <w:rFonts w:ascii="Times New Roman" w:hAnsi="Times New Roman" w:cs="Times New Roman"/>
          <w:sz w:val="28"/>
          <w:szCs w:val="28"/>
        </w:rPr>
        <w:t xml:space="preserve">Приложение «Муниципальная программа «Экономическое развитие и инновационная экономика муниципального образования Успенский район» к указанному постановлению </w:t>
      </w:r>
      <w:r w:rsidRPr="0002519D">
        <w:rPr>
          <w:rFonts w:ascii="Times New Roman" w:hAnsi="Times New Roman" w:cs="Times New Roman"/>
          <w:sz w:val="28"/>
          <w:szCs w:val="28"/>
        </w:rPr>
        <w:t xml:space="preserve">в новой редакции, согласно приложению к </w:t>
      </w:r>
      <w:r w:rsidRPr="006C5468">
        <w:rPr>
          <w:rFonts w:ascii="Times New Roman" w:hAnsi="Times New Roman" w:cs="Times New Roman"/>
          <w:sz w:val="28"/>
          <w:szCs w:val="28"/>
        </w:rPr>
        <w:t xml:space="preserve">настоящему постановлению. </w:t>
      </w:r>
    </w:p>
    <w:p w:rsidR="000A46DA" w:rsidRPr="0002519D" w:rsidRDefault="000A46DA" w:rsidP="000A46DA">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tab/>
      </w:r>
      <w:r>
        <w:rPr>
          <w:rFonts w:ascii="Times New Roman" w:hAnsi="Times New Roman" w:cs="Times New Roman"/>
          <w:sz w:val="28"/>
          <w:szCs w:val="28"/>
        </w:rPr>
        <w:t>2</w:t>
      </w:r>
      <w:r w:rsidRPr="0002519D">
        <w:rPr>
          <w:rFonts w:ascii="Times New Roman" w:hAnsi="Times New Roman" w:cs="Times New Roman"/>
          <w:sz w:val="28"/>
          <w:szCs w:val="28"/>
        </w:rPr>
        <w:t>. Контроль за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w:t>
      </w:r>
      <w:r>
        <w:rPr>
          <w:rFonts w:ascii="Times New Roman" w:hAnsi="Times New Roman" w:cs="Times New Roman"/>
          <w:sz w:val="28"/>
          <w:szCs w:val="28"/>
        </w:rPr>
        <w:t xml:space="preserve"> </w:t>
      </w:r>
      <w:r w:rsidRPr="0002519D">
        <w:rPr>
          <w:rFonts w:ascii="Times New Roman" w:hAnsi="Times New Roman" w:cs="Times New Roman"/>
          <w:sz w:val="28"/>
          <w:szCs w:val="28"/>
        </w:rPr>
        <w:t>Шевченко.</w:t>
      </w:r>
    </w:p>
    <w:p w:rsidR="000A46DA" w:rsidRPr="0002519D" w:rsidRDefault="000A46DA" w:rsidP="000A46DA">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3</w:t>
      </w:r>
      <w:r w:rsidRPr="0002519D">
        <w:rPr>
          <w:rFonts w:ascii="Times New Roman" w:hAnsi="Times New Roman" w:cs="Times New Roman"/>
          <w:sz w:val="28"/>
          <w:szCs w:val="28"/>
        </w:rPr>
        <w:t>. Постановление вступает в силу</w:t>
      </w:r>
      <w:bookmarkEnd w:id="1"/>
      <w:r w:rsidRPr="0002519D">
        <w:rPr>
          <w:rFonts w:ascii="Times New Roman" w:hAnsi="Times New Roman" w:cs="Times New Roman"/>
          <w:sz w:val="28"/>
          <w:szCs w:val="28"/>
        </w:rPr>
        <w:t xml:space="preserve"> со дня его подписания.</w:t>
      </w:r>
    </w:p>
    <w:p w:rsidR="000A46DA" w:rsidRPr="0002519D" w:rsidRDefault="000A46DA" w:rsidP="000A46DA">
      <w:pPr>
        <w:spacing w:after="0" w:line="240" w:lineRule="auto"/>
        <w:jc w:val="both"/>
        <w:rPr>
          <w:rFonts w:ascii="Times New Roman" w:hAnsi="Times New Roman" w:cs="Times New Roman"/>
          <w:sz w:val="28"/>
          <w:szCs w:val="28"/>
        </w:rPr>
      </w:pPr>
    </w:p>
    <w:p w:rsidR="000A46DA" w:rsidRDefault="000A46DA" w:rsidP="000A46DA">
      <w:pPr>
        <w:pStyle w:val="a3"/>
        <w:spacing w:after="0"/>
        <w:rPr>
          <w:sz w:val="28"/>
          <w:szCs w:val="28"/>
        </w:rPr>
      </w:pPr>
    </w:p>
    <w:p w:rsidR="000A46DA" w:rsidRPr="00B50D5D" w:rsidRDefault="000A46DA" w:rsidP="000A46DA">
      <w:pPr>
        <w:pStyle w:val="a3"/>
        <w:spacing w:after="0"/>
        <w:rPr>
          <w:sz w:val="28"/>
          <w:szCs w:val="28"/>
        </w:rPr>
      </w:pPr>
      <w:r>
        <w:rPr>
          <w:sz w:val="28"/>
          <w:szCs w:val="28"/>
        </w:rPr>
        <w:t>Глава</w:t>
      </w:r>
      <w:r w:rsidRPr="00B50D5D">
        <w:rPr>
          <w:sz w:val="28"/>
          <w:szCs w:val="28"/>
        </w:rPr>
        <w:t xml:space="preserve"> муниципального образования </w:t>
      </w:r>
    </w:p>
    <w:p w:rsidR="000A46DA" w:rsidRPr="00E30AA3" w:rsidRDefault="000A46DA" w:rsidP="000A46DA">
      <w:pPr>
        <w:pStyle w:val="a3"/>
        <w:spacing w:after="0"/>
        <w:rPr>
          <w:bCs/>
          <w:sz w:val="28"/>
          <w:szCs w:val="28"/>
        </w:rPr>
      </w:pPr>
      <w:r>
        <w:rPr>
          <w:sz w:val="28"/>
          <w:szCs w:val="28"/>
        </w:rPr>
        <w:t xml:space="preserve">Успенский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Г.К. Бахилин</w:t>
      </w:r>
      <w:r>
        <w:rPr>
          <w:bCs/>
          <w:sz w:val="28"/>
          <w:szCs w:val="28"/>
        </w:rPr>
        <w:t xml:space="preserve">  </w:t>
      </w:r>
    </w:p>
    <w:p w:rsidR="00007B72" w:rsidRPr="006177A7"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07B72" w:rsidRPr="006177A7">
        <w:rPr>
          <w:rFonts w:ascii="Times New Roman" w:hAnsi="Times New Roman" w:cs="Times New Roman"/>
          <w:sz w:val="28"/>
          <w:szCs w:val="28"/>
        </w:rPr>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w:t>
      </w:r>
      <w:r w:rsidR="00F2103C" w:rsidRPr="006177A7">
        <w:rPr>
          <w:rFonts w:ascii="Times New Roman" w:hAnsi="Times New Roman" w:cs="Times New Roman"/>
          <w:sz w:val="28"/>
          <w:szCs w:val="28"/>
        </w:rPr>
        <w:t xml:space="preserve"> </w:t>
      </w:r>
      <w:r w:rsidRPr="006177A7">
        <w:rPr>
          <w:rFonts w:ascii="Times New Roman" w:hAnsi="Times New Roman" w:cs="Times New Roman"/>
          <w:sz w:val="28"/>
          <w:szCs w:val="28"/>
        </w:rPr>
        <w:t xml:space="preserve">администрации муниципального образования Успенский район </w:t>
      </w:r>
      <w:r w:rsidR="00D03A96" w:rsidRPr="006177A7">
        <w:rPr>
          <w:rFonts w:ascii="Times New Roman" w:hAnsi="Times New Roman" w:cs="Times New Roman"/>
          <w:sz w:val="28"/>
          <w:szCs w:val="28"/>
        </w:rPr>
        <w:t xml:space="preserve">от </w:t>
      </w:r>
      <w:r w:rsidR="002E294C">
        <w:rPr>
          <w:rFonts w:ascii="Times New Roman" w:hAnsi="Times New Roman" w:cs="Times New Roman"/>
          <w:sz w:val="28"/>
          <w:szCs w:val="28"/>
        </w:rPr>
        <w:t>28 апреля 2020 года № 396</w:t>
      </w:r>
    </w:p>
    <w:p w:rsidR="00225F90" w:rsidRDefault="00225F90" w:rsidP="006177A7">
      <w:pPr>
        <w:autoSpaceDE w:val="0"/>
        <w:autoSpaceDN w:val="0"/>
        <w:adjustRightInd w:val="0"/>
        <w:spacing w:after="0" w:line="240" w:lineRule="auto"/>
        <w:ind w:left="3969"/>
        <w:jc w:val="both"/>
        <w:rPr>
          <w:rFonts w:ascii="Times New Roman" w:hAnsi="Times New Roman" w:cs="Times New Roman"/>
          <w:sz w:val="28"/>
          <w:szCs w:val="28"/>
        </w:rPr>
      </w:pP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w:t>
      </w:r>
      <w:r w:rsidR="00225F90">
        <w:rPr>
          <w:rFonts w:ascii="Times New Roman" w:hAnsi="Times New Roman" w:cs="Times New Roman"/>
          <w:sz w:val="28"/>
          <w:szCs w:val="28"/>
        </w:rPr>
        <w:t>18 ноября 2019</w:t>
      </w:r>
      <w:r w:rsidRPr="006177A7">
        <w:rPr>
          <w:rFonts w:ascii="Times New Roman" w:hAnsi="Times New Roman" w:cs="Times New Roman"/>
          <w:sz w:val="28"/>
          <w:szCs w:val="28"/>
        </w:rPr>
        <w:t xml:space="preserve"> года № </w:t>
      </w:r>
      <w:r w:rsidR="00225F90">
        <w:rPr>
          <w:rFonts w:ascii="Times New Roman" w:hAnsi="Times New Roman" w:cs="Times New Roman"/>
          <w:sz w:val="28"/>
          <w:szCs w:val="28"/>
        </w:rPr>
        <w:t>1376</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r w:rsidRPr="0009774B">
        <w:rPr>
          <w:rFonts w:ascii="Times New Roman" w:hAnsi="Times New Roman" w:cs="Times New Roman"/>
          <w:b/>
          <w:bCs/>
          <w:sz w:val="28"/>
          <w:szCs w:val="28"/>
        </w:rPr>
        <w:t>Экономическое</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муниципальной</w:t>
            </w:r>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w:t>
            </w:r>
            <w:r w:rsidR="00200B19">
              <w:rPr>
                <w:rFonts w:ascii="Times New Roman" w:hAnsi="Times New Roman" w:cs="Times New Roman"/>
                <w:sz w:val="28"/>
                <w:szCs w:val="28"/>
              </w:rPr>
              <w:t>ельности Управления по закупкам»;</w:t>
            </w:r>
          </w:p>
          <w:p w:rsidR="00A811D4" w:rsidRPr="0009774B" w:rsidRDefault="00934ED1" w:rsidP="00265CB9">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 xml:space="preserve">Поддержка малого </w:t>
            </w:r>
            <w:r w:rsidR="00A811D4" w:rsidRPr="0009774B">
              <w:rPr>
                <w:rFonts w:ascii="Times New Roman" w:hAnsi="Times New Roman" w:cs="Times New Roman"/>
                <w:b w:val="0"/>
                <w:sz w:val="28"/>
                <w:szCs w:val="28"/>
              </w:rPr>
              <w:lastRenderedPageBreak/>
              <w:t>и среднего предпринимательства в  муниципальн</w:t>
            </w:r>
            <w:r w:rsidR="00200B19">
              <w:rPr>
                <w:rFonts w:ascii="Times New Roman" w:hAnsi="Times New Roman" w:cs="Times New Roman"/>
                <w:b w:val="0"/>
                <w:sz w:val="28"/>
                <w:szCs w:val="28"/>
              </w:rPr>
              <w:t>ом образовании  Успенский район</w:t>
            </w:r>
            <w:r w:rsidR="00E153E7" w:rsidRPr="0009774B">
              <w:rPr>
                <w:rFonts w:ascii="Times New Roman" w:hAnsi="Times New Roman" w:cs="Times New Roman"/>
                <w:b w:val="0"/>
                <w:bCs w:val="0"/>
                <w:sz w:val="28"/>
                <w:szCs w:val="28"/>
              </w:rPr>
              <w:t>;</w:t>
            </w:r>
          </w:p>
          <w:p w:rsidR="0055649D" w:rsidRPr="0009774B" w:rsidRDefault="0055649D" w:rsidP="00934ED1">
            <w:pPr>
              <w:autoSpaceDE w:val="0"/>
              <w:autoSpaceDN w:val="0"/>
              <w:adjustRightInd w:val="0"/>
              <w:jc w:val="both"/>
              <w:rPr>
                <w:rFonts w:ascii="Times New Roman" w:hAnsi="Times New Roman" w:cs="Times New Roman"/>
                <w:sz w:val="28"/>
                <w:szCs w:val="28"/>
              </w:rPr>
            </w:pP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 формирование и продвижение экономически и инвестиционно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2.Подпрограмма «Обеспечение деятельности Управления по закупкам администрации муниципального образования Успенский район»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w:t>
            </w:r>
            <w:r w:rsidR="00CE5EBD">
              <w:rPr>
                <w:rFonts w:ascii="Times New Roman" w:hAnsi="Times New Roman" w:cs="Times New Roman"/>
                <w:b w:val="0"/>
                <w:sz w:val="28"/>
                <w:szCs w:val="28"/>
              </w:rPr>
              <w:t xml:space="preserve"> </w:t>
            </w:r>
            <w:r w:rsidRPr="0009774B">
              <w:rPr>
                <w:rFonts w:ascii="Times New Roman" w:hAnsi="Times New Roman" w:cs="Times New Roman"/>
                <w:b w:val="0"/>
                <w:sz w:val="28"/>
                <w:szCs w:val="28"/>
              </w:rPr>
              <w:t>осуществление деятельности в связи с</w:t>
            </w:r>
            <w:r w:rsidR="00BA5B84">
              <w:rPr>
                <w:rFonts w:ascii="Times New Roman" w:hAnsi="Times New Roman" w:cs="Times New Roman"/>
                <w:b w:val="0"/>
                <w:sz w:val="28"/>
                <w:szCs w:val="28"/>
              </w:rPr>
              <w:t xml:space="preserve"> </w:t>
            </w:r>
            <w:r w:rsidRPr="0009774B">
              <w:rPr>
                <w:rFonts w:ascii="Times New Roman" w:hAnsi="Times New Roman" w:cs="Times New Roman"/>
                <w:b w:val="0"/>
                <w:sz w:val="28"/>
                <w:szCs w:val="28"/>
              </w:rPr>
              <w:t>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1479EF" w:rsidRDefault="00934ED1" w:rsidP="00934ED1">
            <w:pPr>
              <w:pStyle w:val="ConsPlusTitle"/>
              <w:widowControl/>
              <w:jc w:val="both"/>
              <w:rPr>
                <w:rFonts w:ascii="Times New Roman" w:hAnsi="Times New Roman" w:cs="Times New Roman"/>
                <w:b w:val="0"/>
                <w:sz w:val="28"/>
                <w:szCs w:val="28"/>
              </w:rPr>
            </w:pPr>
            <w:r w:rsidRPr="001479EF">
              <w:rPr>
                <w:rFonts w:ascii="Times New Roman" w:hAnsi="Times New Roman" w:cs="Times New Roman"/>
                <w:b w:val="0"/>
                <w:sz w:val="28"/>
                <w:szCs w:val="28"/>
              </w:rPr>
              <w:t>1. Подпрограмма «Формирование инвестиционной привлекательности муниципального об</w:t>
            </w:r>
            <w:r w:rsidR="00CE5EBD" w:rsidRPr="001479EF">
              <w:rPr>
                <w:rFonts w:ascii="Times New Roman" w:hAnsi="Times New Roman" w:cs="Times New Roman"/>
                <w:b w:val="0"/>
                <w:sz w:val="28"/>
                <w:szCs w:val="28"/>
              </w:rPr>
              <w:t>разования Успенский район</w:t>
            </w:r>
            <w:r w:rsidRPr="001479EF">
              <w:rPr>
                <w:rFonts w:ascii="Times New Roman" w:hAnsi="Times New Roman" w:cs="Times New Roman"/>
                <w:b w:val="0"/>
                <w:sz w:val="28"/>
                <w:szCs w:val="28"/>
              </w:rPr>
              <w:t>»</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1479EF">
              <w:rPr>
                <w:rFonts w:ascii="Times New Roman" w:hAnsi="Times New Roman" w:cs="Times New Roman"/>
                <w:sz w:val="28"/>
                <w:szCs w:val="28"/>
              </w:rPr>
              <w:t xml:space="preserve">- </w:t>
            </w:r>
            <w:r w:rsidRPr="00CE5EBD">
              <w:rPr>
                <w:rStyle w:val="FontStyle12"/>
              </w:rPr>
              <w:t xml:space="preserve">Привлечение новых технологий, </w:t>
            </w:r>
            <w:r w:rsidRPr="00CE5EBD">
              <w:rPr>
                <w:rStyle w:val="FontStyle12"/>
              </w:rPr>
              <w:lastRenderedPageBreak/>
              <w:t>инвестиций, высококачественных 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2. Подпрограмма «Обеспечение деятельности Управления по закупкам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w:t>
            </w:r>
            <w:r w:rsidR="00200B19">
              <w:rPr>
                <w:rFonts w:ascii="Times New Roman" w:hAnsi="Times New Roman" w:cs="Times New Roman"/>
                <w:b w:val="0"/>
                <w:sz w:val="28"/>
                <w:szCs w:val="28"/>
              </w:rPr>
              <w:t>ном образовании Успенский район</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w:t>
            </w:r>
            <w:r w:rsidR="00CE5EBD">
              <w:rPr>
                <w:rFonts w:ascii="Times New Roman" w:hAnsi="Times New Roman" w:cs="Times New Roman"/>
                <w:b w:val="0"/>
                <w:sz w:val="28"/>
                <w:szCs w:val="28"/>
              </w:rPr>
              <w:t>ов</w:t>
            </w:r>
            <w:r w:rsidRPr="0009774B">
              <w:rPr>
                <w:rFonts w:ascii="Times New Roman" w:hAnsi="Times New Roman" w:cs="Times New Roman"/>
                <w:b w:val="0"/>
                <w:sz w:val="28"/>
                <w:szCs w:val="28"/>
              </w:rPr>
              <w:t xml:space="preserve"> малого и среднего предпринимательства Успенск</w:t>
            </w:r>
            <w:r w:rsidR="00CE5EBD">
              <w:rPr>
                <w:rFonts w:ascii="Times New Roman" w:hAnsi="Times New Roman" w:cs="Times New Roman"/>
                <w:b w:val="0"/>
                <w:sz w:val="28"/>
                <w:szCs w:val="28"/>
              </w:rPr>
              <w:t>ий</w:t>
            </w:r>
            <w:r w:rsidRPr="0009774B">
              <w:rPr>
                <w:rFonts w:ascii="Times New Roman" w:hAnsi="Times New Roman" w:cs="Times New Roman"/>
                <w:b w:val="0"/>
                <w:sz w:val="28"/>
                <w:szCs w:val="28"/>
              </w:rPr>
              <w:t xml:space="preserve"> район;</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w:t>
            </w:r>
            <w:r w:rsidR="00B76677" w:rsidRPr="001479EF">
              <w:rPr>
                <w:rFonts w:ascii="Times New Roman" w:hAnsi="Times New Roman" w:cs="Times New Roman"/>
                <w:bCs/>
                <w:sz w:val="28"/>
                <w:szCs w:val="28"/>
              </w:rPr>
              <w:t>П</w:t>
            </w:r>
            <w:r w:rsidRPr="001479EF">
              <w:rPr>
                <w:rFonts w:ascii="Times New Roman" w:hAnsi="Times New Roman" w:cs="Times New Roman"/>
                <w:bCs/>
                <w:sz w:val="28"/>
                <w:szCs w:val="28"/>
              </w:rPr>
              <w:t>рирост инвестиций в основной капитал;</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разработанных бизнес-планов;</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sidRPr="001479EF">
              <w:rPr>
                <w:rFonts w:ascii="Times New Roman" w:hAnsi="Times New Roman" w:cs="Times New Roman"/>
                <w:bCs/>
                <w:sz w:val="28"/>
                <w:szCs w:val="28"/>
              </w:rPr>
              <w:t>н</w:t>
            </w:r>
            <w:r w:rsidRPr="001479EF">
              <w:rPr>
                <w:rFonts w:ascii="Times New Roman" w:hAnsi="Times New Roman" w:cs="Times New Roman"/>
                <w:bCs/>
                <w:sz w:val="28"/>
                <w:szCs w:val="28"/>
              </w:rPr>
              <w:t>весторам;</w:t>
            </w:r>
          </w:p>
          <w:p w:rsidR="001F0D5F" w:rsidRPr="001479EF"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 xml:space="preserve">- количество статей, размещенных в средствах массовой информации об </w:t>
            </w:r>
            <w:r w:rsidRPr="001479EF">
              <w:rPr>
                <w:rFonts w:ascii="Times New Roman" w:hAnsi="Times New Roman" w:cs="Times New Roman"/>
                <w:bCs/>
                <w:sz w:val="28"/>
                <w:szCs w:val="28"/>
              </w:rPr>
              <w:lastRenderedPageBreak/>
              <w:t xml:space="preserve">инвестиционном потенциале </w:t>
            </w:r>
            <w:r w:rsidR="00DD0671" w:rsidRPr="001479EF">
              <w:rPr>
                <w:rFonts w:ascii="Times New Roman" w:hAnsi="Times New Roman" w:cs="Times New Roman"/>
                <w:bCs/>
                <w:sz w:val="28"/>
                <w:szCs w:val="28"/>
              </w:rPr>
              <w:t>муниципального образования Успенский район</w:t>
            </w:r>
            <w:r w:rsidRPr="001479EF">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w:t>
            </w:r>
            <w:r w:rsidR="00CE5EBD">
              <w:rPr>
                <w:rFonts w:ascii="Times New Roman" w:hAnsi="Times New Roman" w:cs="Times New Roman"/>
                <w:bCs/>
                <w:sz w:val="28"/>
                <w:szCs w:val="28"/>
              </w:rPr>
              <w:t xml:space="preserve">у </w:t>
            </w:r>
            <w:r w:rsidRPr="0009774B">
              <w:rPr>
                <w:rFonts w:ascii="Times New Roman" w:hAnsi="Times New Roman" w:cs="Times New Roman"/>
                <w:bCs/>
                <w:sz w:val="28"/>
                <w:szCs w:val="28"/>
              </w:rPr>
              <w:t>субъектов малого</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предпринимательства, социально ориентированных некоммерческих организаций в 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w:t>
            </w:r>
            <w:r w:rsidR="00CE5EBD">
              <w:rPr>
                <w:rFonts w:ascii="Times New Roman" w:hAnsi="Times New Roman" w:cs="Times New Roman"/>
                <w:bCs/>
                <w:sz w:val="28"/>
                <w:szCs w:val="28"/>
              </w:rPr>
              <w:t xml:space="preserve"> </w:t>
            </w:r>
            <w:r w:rsidRPr="0009774B">
              <w:rPr>
                <w:rFonts w:ascii="Times New Roman" w:hAnsi="Times New Roman" w:cs="Times New Roman"/>
                <w:bCs/>
                <w:sz w:val="28"/>
                <w:szCs w:val="28"/>
              </w:rPr>
              <w:t>проведение процедур закупок согласно соглашениям с сельскими по</w:t>
            </w:r>
            <w:r w:rsidR="00CE5EBD">
              <w:rPr>
                <w:rFonts w:ascii="Times New Roman" w:hAnsi="Times New Roman" w:cs="Times New Roman"/>
                <w:bCs/>
                <w:sz w:val="28"/>
                <w:szCs w:val="28"/>
              </w:rPr>
              <w:t>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w:t>
            </w:r>
            <w:r w:rsidR="004372D7">
              <w:rPr>
                <w:rFonts w:ascii="Times New Roman" w:hAnsi="Times New Roman" w:cs="Times New Roman"/>
                <w:sz w:val="28"/>
                <w:szCs w:val="28"/>
              </w:rPr>
              <w:t xml:space="preserve"> </w:t>
            </w:r>
            <w:r w:rsidRPr="0009774B">
              <w:rPr>
                <w:rFonts w:ascii="Times New Roman" w:hAnsi="Times New Roman" w:cs="Times New Roman"/>
                <w:sz w:val="28"/>
                <w:szCs w:val="28"/>
              </w:rPr>
              <w:t>рост налоговых поступлений в бюджет всех уровней</w:t>
            </w:r>
            <w:r w:rsidR="004372D7">
              <w:rPr>
                <w:rFonts w:ascii="Times New Roman" w:hAnsi="Times New Roman" w:cs="Times New Roman"/>
                <w:sz w:val="28"/>
                <w:szCs w:val="28"/>
              </w:rPr>
              <w:t>.</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w:t>
            </w:r>
            <w:r w:rsidR="004372D7">
              <w:rPr>
                <w:rFonts w:ascii="Times New Roman" w:hAnsi="Times New Roman" w:cs="Times New Roman"/>
                <w:bCs/>
                <w:sz w:val="28"/>
                <w:szCs w:val="28"/>
              </w:rPr>
              <w:t>20</w:t>
            </w:r>
            <w:r w:rsidR="00DE7C79" w:rsidRPr="0009774B">
              <w:rPr>
                <w:rFonts w:ascii="Times New Roman" w:hAnsi="Times New Roman" w:cs="Times New Roman"/>
                <w:bCs/>
                <w:sz w:val="28"/>
                <w:szCs w:val="28"/>
              </w:rPr>
              <w:t>-202</w:t>
            </w:r>
            <w:r w:rsidR="004372D7">
              <w:rPr>
                <w:rFonts w:ascii="Times New Roman" w:hAnsi="Times New Roman" w:cs="Times New Roman"/>
                <w:bCs/>
                <w:sz w:val="28"/>
                <w:szCs w:val="28"/>
              </w:rPr>
              <w:t>4</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Общий объем финансирования программы всего составляет </w:t>
            </w:r>
          </w:p>
          <w:p w:rsidR="002F0CD1" w:rsidRPr="001479EF" w:rsidRDefault="0056720D" w:rsidP="00265CB9">
            <w:pPr>
              <w:autoSpaceDE w:val="0"/>
              <w:autoSpaceDN w:val="0"/>
              <w:adjustRightInd w:val="0"/>
              <w:jc w:val="both"/>
              <w:rPr>
                <w:rFonts w:ascii="Times New Roman" w:hAnsi="Times New Roman" w:cs="Times New Roman"/>
                <w:bCs/>
                <w:sz w:val="28"/>
                <w:szCs w:val="28"/>
              </w:rPr>
            </w:pPr>
            <w:r>
              <w:rPr>
                <w:rFonts w:ascii="Times New Roman" w:hAnsi="Times New Roman" w:cs="Times New Roman"/>
                <w:b/>
                <w:bCs/>
                <w:sz w:val="28"/>
                <w:szCs w:val="28"/>
              </w:rPr>
              <w:t>19449</w:t>
            </w:r>
            <w:r w:rsidR="001479EF" w:rsidRPr="001479EF">
              <w:rPr>
                <w:rFonts w:ascii="Times New Roman" w:hAnsi="Times New Roman" w:cs="Times New Roman"/>
                <w:b/>
                <w:bCs/>
                <w:sz w:val="28"/>
                <w:szCs w:val="28"/>
              </w:rPr>
              <w:t>,1</w:t>
            </w:r>
            <w:r w:rsidR="002F0CD1" w:rsidRPr="001479EF">
              <w:rPr>
                <w:rFonts w:ascii="Times New Roman" w:hAnsi="Times New Roman" w:cs="Times New Roman"/>
                <w:b/>
                <w:bCs/>
                <w:sz w:val="28"/>
                <w:szCs w:val="28"/>
              </w:rPr>
              <w:t xml:space="preserve"> </w:t>
            </w:r>
            <w:r w:rsidR="002F0CD1" w:rsidRPr="001479EF">
              <w:rPr>
                <w:rFonts w:ascii="Times New Roman" w:hAnsi="Times New Roman" w:cs="Times New Roman"/>
                <w:bCs/>
                <w:sz w:val="28"/>
                <w:szCs w:val="28"/>
              </w:rPr>
              <w:t>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в том числе:</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20</w:t>
            </w:r>
            <w:r w:rsidRPr="001479EF">
              <w:rPr>
                <w:rFonts w:ascii="Times New Roman" w:hAnsi="Times New Roman" w:cs="Times New Roman"/>
                <w:bCs/>
                <w:sz w:val="28"/>
                <w:szCs w:val="28"/>
              </w:rPr>
              <w:t xml:space="preserve"> год – </w:t>
            </w:r>
            <w:r w:rsidR="0056720D">
              <w:rPr>
                <w:rFonts w:ascii="Times New Roman" w:hAnsi="Times New Roman" w:cs="Times New Roman"/>
                <w:bCs/>
                <w:sz w:val="28"/>
                <w:szCs w:val="28"/>
              </w:rPr>
              <w:t>3749</w:t>
            </w:r>
            <w:r w:rsidR="001479EF" w:rsidRPr="001479EF">
              <w:rPr>
                <w:rFonts w:ascii="Times New Roman" w:hAnsi="Times New Roman" w:cs="Times New Roman"/>
                <w:bCs/>
                <w:sz w:val="28"/>
                <w:szCs w:val="28"/>
              </w:rPr>
              <w:t>,8</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w:t>
            </w:r>
            <w:r w:rsidR="004372D7" w:rsidRPr="001479EF">
              <w:rPr>
                <w:rFonts w:ascii="Times New Roman" w:hAnsi="Times New Roman" w:cs="Times New Roman"/>
                <w:bCs/>
                <w:sz w:val="28"/>
                <w:szCs w:val="28"/>
              </w:rPr>
              <w:t>2</w:t>
            </w:r>
            <w:r w:rsidRPr="001479EF">
              <w:rPr>
                <w:rFonts w:ascii="Times New Roman" w:hAnsi="Times New Roman" w:cs="Times New Roman"/>
                <w:bCs/>
                <w:sz w:val="28"/>
                <w:szCs w:val="28"/>
              </w:rPr>
              <w:t>1 год –</w:t>
            </w:r>
            <w:r w:rsidR="003E0FD6" w:rsidRPr="001479EF">
              <w:rPr>
                <w:rFonts w:ascii="Times New Roman" w:hAnsi="Times New Roman" w:cs="Times New Roman"/>
                <w:bCs/>
                <w:sz w:val="28"/>
                <w:szCs w:val="28"/>
              </w:rPr>
              <w:t xml:space="preserve"> </w:t>
            </w:r>
            <w:r w:rsidR="001479EF" w:rsidRPr="001479EF">
              <w:rPr>
                <w:rFonts w:ascii="Times New Roman" w:hAnsi="Times New Roman" w:cs="Times New Roman"/>
                <w:bCs/>
                <w:sz w:val="28"/>
                <w:szCs w:val="28"/>
              </w:rPr>
              <w:t>3843,7</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1479EF" w:rsidRDefault="004372D7"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2022</w:t>
            </w:r>
            <w:r w:rsidR="002F0CD1"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3896,5</w:t>
            </w:r>
            <w:r w:rsidR="002F0CD1"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002F0CD1"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3F3332" w:rsidRPr="001479EF"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3</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3951,2</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r w:rsidR="00A9780E">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1479EF">
              <w:rPr>
                <w:rFonts w:ascii="Times New Roman" w:hAnsi="Times New Roman" w:cs="Times New Roman"/>
                <w:bCs/>
                <w:sz w:val="28"/>
                <w:szCs w:val="28"/>
              </w:rPr>
              <w:t>202</w:t>
            </w:r>
            <w:r w:rsidR="004372D7" w:rsidRPr="001479EF">
              <w:rPr>
                <w:rFonts w:ascii="Times New Roman" w:hAnsi="Times New Roman" w:cs="Times New Roman"/>
                <w:bCs/>
                <w:sz w:val="28"/>
                <w:szCs w:val="28"/>
              </w:rPr>
              <w:t>4</w:t>
            </w:r>
            <w:r w:rsidRPr="001479EF">
              <w:rPr>
                <w:rFonts w:ascii="Times New Roman" w:hAnsi="Times New Roman" w:cs="Times New Roman"/>
                <w:bCs/>
                <w:sz w:val="28"/>
                <w:szCs w:val="28"/>
              </w:rPr>
              <w:t xml:space="preserve"> год – </w:t>
            </w:r>
            <w:r w:rsidR="001479EF" w:rsidRPr="001479EF">
              <w:rPr>
                <w:rFonts w:ascii="Times New Roman" w:hAnsi="Times New Roman" w:cs="Times New Roman"/>
                <w:bCs/>
                <w:sz w:val="28"/>
                <w:szCs w:val="28"/>
              </w:rPr>
              <w:t>4007,9</w:t>
            </w:r>
            <w:r w:rsidRPr="001479EF">
              <w:rPr>
                <w:rFonts w:ascii="Times New Roman" w:hAnsi="Times New Roman" w:cs="Times New Roman"/>
                <w:bCs/>
                <w:sz w:val="28"/>
                <w:szCs w:val="28"/>
              </w:rPr>
              <w:t xml:space="preserve"> тыс</w:t>
            </w:r>
            <w:r w:rsidR="003F3332" w:rsidRPr="001479EF">
              <w:rPr>
                <w:rFonts w:ascii="Times New Roman" w:hAnsi="Times New Roman" w:cs="Times New Roman"/>
                <w:bCs/>
                <w:sz w:val="28"/>
                <w:szCs w:val="28"/>
              </w:rPr>
              <w:t>.</w:t>
            </w:r>
            <w:r w:rsidRPr="001479EF">
              <w:rPr>
                <w:rFonts w:ascii="Times New Roman" w:hAnsi="Times New Roman" w:cs="Times New Roman"/>
                <w:bCs/>
                <w:sz w:val="28"/>
                <w:szCs w:val="28"/>
              </w:rPr>
              <w:t xml:space="preserve"> руб</w:t>
            </w:r>
            <w:r w:rsidR="003F3332" w:rsidRPr="001479EF">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В том числе: о</w:t>
            </w:r>
            <w:r w:rsidR="00703824" w:rsidRPr="0009774B">
              <w:rPr>
                <w:rFonts w:ascii="Times New Roman" w:hAnsi="Times New Roman" w:cs="Times New Roman"/>
                <w:bCs/>
                <w:sz w:val="28"/>
                <w:szCs w:val="28"/>
              </w:rPr>
              <w:t xml:space="preserve">бщий объем финансирования </w:t>
            </w:r>
            <w:r w:rsidR="00617E4E" w:rsidRPr="0009774B">
              <w:rPr>
                <w:rFonts w:ascii="Times New Roman" w:hAnsi="Times New Roman" w:cs="Times New Roman"/>
                <w:bCs/>
                <w:sz w:val="28"/>
                <w:szCs w:val="28"/>
              </w:rPr>
              <w:t>п</w:t>
            </w:r>
            <w:r w:rsidR="00703824" w:rsidRPr="0009774B">
              <w:rPr>
                <w:rFonts w:ascii="Times New Roman" w:hAnsi="Times New Roman" w:cs="Times New Roman"/>
                <w:bCs/>
                <w:sz w:val="28"/>
                <w:szCs w:val="28"/>
              </w:rPr>
              <w:t>рограммы за счет</w:t>
            </w:r>
            <w:r w:rsidRPr="0009774B">
              <w:rPr>
                <w:rFonts w:ascii="Times New Roman" w:hAnsi="Times New Roman" w:cs="Times New Roman"/>
                <w:bCs/>
                <w:sz w:val="28"/>
                <w:szCs w:val="28"/>
              </w:rPr>
              <w:t xml:space="preserve"> </w:t>
            </w:r>
            <w:r w:rsidR="00703824" w:rsidRPr="0009774B">
              <w:rPr>
                <w:rFonts w:ascii="Times New Roman" w:hAnsi="Times New Roman" w:cs="Times New Roman"/>
                <w:bCs/>
                <w:sz w:val="28"/>
                <w:szCs w:val="28"/>
              </w:rPr>
              <w:t xml:space="preserve">средств </w:t>
            </w:r>
            <w:r w:rsidR="00416F39" w:rsidRPr="0009774B">
              <w:rPr>
                <w:rFonts w:ascii="Times New Roman" w:hAnsi="Times New Roman" w:cs="Times New Roman"/>
                <w:bCs/>
                <w:sz w:val="28"/>
                <w:szCs w:val="28"/>
              </w:rPr>
              <w:t>местного</w:t>
            </w:r>
            <w:r w:rsidR="00703824" w:rsidRPr="0009774B">
              <w:rPr>
                <w:rFonts w:ascii="Times New Roman" w:hAnsi="Times New Roman" w:cs="Times New Roman"/>
                <w:bCs/>
                <w:sz w:val="28"/>
                <w:szCs w:val="28"/>
              </w:rPr>
              <w:t xml:space="preserve"> бюджета составляет </w:t>
            </w:r>
          </w:p>
          <w:p w:rsidR="003F3332" w:rsidRPr="00A9780E" w:rsidRDefault="004B5D0D"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
                <w:bCs/>
                <w:sz w:val="28"/>
                <w:szCs w:val="28"/>
              </w:rPr>
              <w:t xml:space="preserve"> </w:t>
            </w:r>
            <w:r w:rsidR="00A9780E" w:rsidRPr="00A9780E">
              <w:rPr>
                <w:rFonts w:ascii="Times New Roman" w:hAnsi="Times New Roman" w:cs="Times New Roman"/>
                <w:b/>
                <w:bCs/>
                <w:sz w:val="28"/>
                <w:szCs w:val="28"/>
              </w:rPr>
              <w:t>13097,6</w:t>
            </w:r>
            <w:r w:rsidR="003E0FD6" w:rsidRPr="00A9780E">
              <w:rPr>
                <w:rFonts w:ascii="Times New Roman" w:hAnsi="Times New Roman" w:cs="Times New Roman"/>
                <w:b/>
                <w:bCs/>
                <w:sz w:val="28"/>
                <w:szCs w:val="28"/>
              </w:rPr>
              <w:t xml:space="preserve"> </w:t>
            </w:r>
            <w:r w:rsidR="003F3332" w:rsidRPr="00A9780E">
              <w:rPr>
                <w:rFonts w:ascii="Times New Roman" w:hAnsi="Times New Roman" w:cs="Times New Roman"/>
                <w:bCs/>
                <w:sz w:val="28"/>
                <w:szCs w:val="28"/>
              </w:rPr>
              <w:t>тыс. руб., в том числе:</w:t>
            </w:r>
          </w:p>
          <w:p w:rsidR="003F3332" w:rsidRPr="00A9780E" w:rsidRDefault="004372D7" w:rsidP="003F3332">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3F3332"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2513,9</w:t>
            </w:r>
            <w:r w:rsidR="003F3332"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2564,8</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4372D7"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3E0FD6"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2617,6</w:t>
            </w:r>
            <w:r w:rsidR="003E0FD6"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3E0FD6" w:rsidRPr="00A9780E" w:rsidRDefault="003E0FD6" w:rsidP="003E0FD6">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2672,3</w:t>
            </w:r>
            <w:r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2F0CD1" w:rsidRPr="0009774B" w:rsidRDefault="003E0FD6" w:rsidP="00A9780E">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2729,0</w:t>
            </w:r>
            <w:r w:rsidRPr="00A9780E">
              <w:rPr>
                <w:rFonts w:ascii="Times New Roman" w:hAnsi="Times New Roman" w:cs="Times New Roman"/>
                <w:bCs/>
                <w:sz w:val="28"/>
                <w:szCs w:val="28"/>
              </w:rPr>
              <w:t xml:space="preserve"> тыс. руб.</w:t>
            </w:r>
          </w:p>
        </w:tc>
      </w:tr>
      <w:tr w:rsidR="00703824" w:rsidRPr="0009774B" w:rsidTr="00DE7C79">
        <w:tc>
          <w:tcPr>
            <w:tcW w:w="4850" w:type="dxa"/>
          </w:tcPr>
          <w:p w:rsidR="00257F94" w:rsidRDefault="00257F9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Контроль за</w:t>
            </w:r>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Default="00703824" w:rsidP="00265CB9">
            <w:pPr>
              <w:autoSpaceDE w:val="0"/>
              <w:autoSpaceDN w:val="0"/>
              <w:adjustRightInd w:val="0"/>
              <w:jc w:val="both"/>
              <w:rPr>
                <w:rFonts w:ascii="Times New Roman" w:hAnsi="Times New Roman" w:cs="Times New Roman"/>
                <w:b/>
                <w:bCs/>
                <w:sz w:val="28"/>
                <w:szCs w:val="28"/>
              </w:rPr>
            </w:pPr>
          </w:p>
          <w:p w:rsidR="00A9780E" w:rsidRDefault="00A9780E" w:rsidP="00265CB9">
            <w:pPr>
              <w:autoSpaceDE w:val="0"/>
              <w:autoSpaceDN w:val="0"/>
              <w:adjustRightInd w:val="0"/>
              <w:jc w:val="both"/>
              <w:rPr>
                <w:rFonts w:ascii="Times New Roman" w:hAnsi="Times New Roman" w:cs="Times New Roman"/>
                <w:b/>
                <w:bCs/>
                <w:sz w:val="28"/>
                <w:szCs w:val="28"/>
              </w:rPr>
            </w:pPr>
          </w:p>
          <w:p w:rsidR="00A9780E" w:rsidRPr="0009774B" w:rsidRDefault="00A9780E"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Pr="00A9780E" w:rsidRDefault="00581109" w:rsidP="00265CB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В том числе</w:t>
            </w:r>
            <w:r w:rsidR="00370E3A">
              <w:rPr>
                <w:rFonts w:ascii="Times New Roman" w:hAnsi="Times New Roman" w:cs="Times New Roman"/>
                <w:sz w:val="28"/>
                <w:szCs w:val="28"/>
              </w:rPr>
              <w:t>:</w:t>
            </w:r>
            <w:r>
              <w:rPr>
                <w:rFonts w:ascii="Times New Roman" w:hAnsi="Times New Roman" w:cs="Times New Roman"/>
                <w:sz w:val="28"/>
                <w:szCs w:val="28"/>
              </w:rPr>
              <w:t xml:space="preserve"> общий объем финансирования программы за счет средств бюджета поселений </w:t>
            </w:r>
            <w:r w:rsidRPr="00A9780E">
              <w:rPr>
                <w:rFonts w:ascii="Times New Roman" w:hAnsi="Times New Roman" w:cs="Times New Roman"/>
                <w:sz w:val="28"/>
                <w:szCs w:val="28"/>
              </w:rPr>
              <w:lastRenderedPageBreak/>
              <w:t xml:space="preserve">составляет </w:t>
            </w:r>
            <w:r w:rsidR="00542AAB">
              <w:rPr>
                <w:rFonts w:ascii="Times New Roman" w:hAnsi="Times New Roman" w:cs="Times New Roman"/>
                <w:b/>
                <w:sz w:val="28"/>
                <w:szCs w:val="28"/>
              </w:rPr>
              <w:t>6351</w:t>
            </w:r>
            <w:r w:rsidR="00A9780E" w:rsidRPr="00A9780E">
              <w:rPr>
                <w:rFonts w:ascii="Times New Roman" w:hAnsi="Times New Roman" w:cs="Times New Roman"/>
                <w:b/>
                <w:sz w:val="28"/>
                <w:szCs w:val="28"/>
              </w:rPr>
              <w:t>,5</w:t>
            </w:r>
            <w:r w:rsidRPr="00A9780E">
              <w:rPr>
                <w:rFonts w:ascii="Times New Roman" w:hAnsi="Times New Roman" w:cs="Times New Roman"/>
                <w:sz w:val="28"/>
                <w:szCs w:val="28"/>
              </w:rPr>
              <w:t xml:space="preserve"> тыс. руб., в том числе:</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2020</w:t>
            </w:r>
            <w:r w:rsidR="00581109" w:rsidRPr="00A9780E">
              <w:rPr>
                <w:rFonts w:ascii="Times New Roman" w:hAnsi="Times New Roman" w:cs="Times New Roman"/>
                <w:bCs/>
                <w:sz w:val="28"/>
                <w:szCs w:val="28"/>
              </w:rPr>
              <w:t xml:space="preserve"> год – </w:t>
            </w:r>
            <w:r w:rsidR="00542AAB">
              <w:rPr>
                <w:rFonts w:ascii="Times New Roman" w:hAnsi="Times New Roman" w:cs="Times New Roman"/>
                <w:bCs/>
                <w:sz w:val="28"/>
                <w:szCs w:val="28"/>
              </w:rPr>
              <w:t>1235</w:t>
            </w:r>
            <w:r w:rsidR="00A9780E" w:rsidRPr="00A9780E">
              <w:rPr>
                <w:rFonts w:ascii="Times New Roman" w:hAnsi="Times New Roman" w:cs="Times New Roman"/>
                <w:bCs/>
                <w:sz w:val="28"/>
                <w:szCs w:val="28"/>
              </w:rPr>
              <w:t>,9</w:t>
            </w:r>
            <w:r w:rsidR="00581109" w:rsidRPr="00A9780E">
              <w:rPr>
                <w:rFonts w:ascii="Times New Roman" w:hAnsi="Times New Roman" w:cs="Times New Roman"/>
                <w:bCs/>
                <w:sz w:val="28"/>
                <w:szCs w:val="28"/>
              </w:rPr>
              <w:t xml:space="preserve"> 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w:t>
            </w:r>
            <w:r w:rsidR="004372D7" w:rsidRPr="00A9780E">
              <w:rPr>
                <w:rFonts w:ascii="Times New Roman" w:hAnsi="Times New Roman" w:cs="Times New Roman"/>
                <w:bCs/>
                <w:sz w:val="28"/>
                <w:szCs w:val="28"/>
              </w:rPr>
              <w:t>2</w:t>
            </w:r>
            <w:r w:rsidRPr="00A9780E">
              <w:rPr>
                <w:rFonts w:ascii="Times New Roman" w:hAnsi="Times New Roman" w:cs="Times New Roman"/>
                <w:bCs/>
                <w:sz w:val="28"/>
                <w:szCs w:val="28"/>
              </w:rPr>
              <w:t xml:space="preserve">1 год – </w:t>
            </w:r>
            <w:r w:rsidR="00A9780E" w:rsidRPr="00A9780E">
              <w:rPr>
                <w:rFonts w:ascii="Times New Roman" w:hAnsi="Times New Roman" w:cs="Times New Roman"/>
                <w:bCs/>
                <w:sz w:val="28"/>
                <w:szCs w:val="28"/>
              </w:rPr>
              <w:t xml:space="preserve">1278,9 </w:t>
            </w:r>
            <w:r w:rsidR="007A07DD" w:rsidRPr="00A9780E">
              <w:rPr>
                <w:rFonts w:ascii="Times New Roman" w:hAnsi="Times New Roman" w:cs="Times New Roman"/>
                <w:bCs/>
                <w:sz w:val="28"/>
                <w:szCs w:val="28"/>
              </w:rPr>
              <w:t xml:space="preserve">тыс. </w:t>
            </w:r>
            <w:r w:rsidRPr="00A9780E">
              <w:rPr>
                <w:rFonts w:ascii="Times New Roman" w:hAnsi="Times New Roman" w:cs="Times New Roman"/>
                <w:bCs/>
                <w:sz w:val="28"/>
                <w:szCs w:val="28"/>
              </w:rPr>
              <w:t>руб.</w:t>
            </w:r>
            <w:r w:rsidR="00A9780E">
              <w:rPr>
                <w:rFonts w:ascii="Times New Roman" w:hAnsi="Times New Roman" w:cs="Times New Roman"/>
                <w:bCs/>
                <w:sz w:val="28"/>
                <w:szCs w:val="28"/>
              </w:rPr>
              <w:t>;</w:t>
            </w:r>
          </w:p>
          <w:p w:rsidR="00581109" w:rsidRPr="00A9780E" w:rsidRDefault="004372D7"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2022</w:t>
            </w:r>
            <w:r w:rsidR="00581109"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00581109"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Pr="00A9780E"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3</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r w:rsidR="00A9780E">
              <w:rPr>
                <w:rFonts w:ascii="Times New Roman" w:hAnsi="Times New Roman" w:cs="Times New Roman"/>
                <w:bCs/>
                <w:sz w:val="28"/>
                <w:szCs w:val="28"/>
              </w:rPr>
              <w:t>;</w:t>
            </w:r>
          </w:p>
          <w:p w:rsidR="00581109" w:rsidRDefault="00581109" w:rsidP="00581109">
            <w:pPr>
              <w:autoSpaceDE w:val="0"/>
              <w:autoSpaceDN w:val="0"/>
              <w:adjustRightInd w:val="0"/>
              <w:jc w:val="both"/>
              <w:rPr>
                <w:rFonts w:ascii="Times New Roman" w:hAnsi="Times New Roman" w:cs="Times New Roman"/>
                <w:bCs/>
                <w:sz w:val="28"/>
                <w:szCs w:val="28"/>
              </w:rPr>
            </w:pPr>
            <w:r w:rsidRPr="00A9780E">
              <w:rPr>
                <w:rFonts w:ascii="Times New Roman" w:hAnsi="Times New Roman" w:cs="Times New Roman"/>
                <w:bCs/>
                <w:sz w:val="28"/>
                <w:szCs w:val="28"/>
              </w:rPr>
              <w:t>202</w:t>
            </w:r>
            <w:r w:rsidR="004372D7" w:rsidRPr="00A9780E">
              <w:rPr>
                <w:rFonts w:ascii="Times New Roman" w:hAnsi="Times New Roman" w:cs="Times New Roman"/>
                <w:bCs/>
                <w:sz w:val="28"/>
                <w:szCs w:val="28"/>
              </w:rPr>
              <w:t>4</w:t>
            </w:r>
            <w:r w:rsidRPr="00A9780E">
              <w:rPr>
                <w:rFonts w:ascii="Times New Roman" w:hAnsi="Times New Roman" w:cs="Times New Roman"/>
                <w:bCs/>
                <w:sz w:val="28"/>
                <w:szCs w:val="28"/>
              </w:rPr>
              <w:t xml:space="preserve"> год – </w:t>
            </w:r>
            <w:r w:rsidR="00A9780E" w:rsidRPr="00A9780E">
              <w:rPr>
                <w:rFonts w:ascii="Times New Roman" w:hAnsi="Times New Roman" w:cs="Times New Roman"/>
                <w:bCs/>
                <w:sz w:val="28"/>
                <w:szCs w:val="28"/>
              </w:rPr>
              <w:t xml:space="preserve">1278,9 </w:t>
            </w:r>
            <w:r w:rsidRPr="00A9780E">
              <w:rPr>
                <w:rFonts w:ascii="Times New Roman" w:hAnsi="Times New Roman" w:cs="Times New Roman"/>
                <w:bCs/>
                <w:sz w:val="28"/>
                <w:szCs w:val="28"/>
              </w:rPr>
              <w:t>тыс. руб.</w:t>
            </w:r>
          </w:p>
          <w:p w:rsidR="00A9780E" w:rsidRPr="0009774B" w:rsidRDefault="00A9780E" w:rsidP="00581109">
            <w:pPr>
              <w:autoSpaceDE w:val="0"/>
              <w:autoSpaceDN w:val="0"/>
              <w:adjustRightInd w:val="0"/>
              <w:jc w:val="both"/>
              <w:rPr>
                <w:rFonts w:ascii="Times New Roman" w:hAnsi="Times New Roman" w:cs="Times New Roman"/>
                <w:sz w:val="28"/>
                <w:szCs w:val="28"/>
              </w:rPr>
            </w:pPr>
          </w:p>
          <w:p w:rsidR="00A9780E" w:rsidRDefault="00A9780E" w:rsidP="00265CB9">
            <w:pPr>
              <w:autoSpaceDE w:val="0"/>
              <w:autoSpaceDN w:val="0"/>
              <w:adjustRightInd w:val="0"/>
              <w:jc w:val="both"/>
              <w:rPr>
                <w:rFonts w:ascii="Times New Roman" w:hAnsi="Times New Roman" w:cs="Times New Roman"/>
                <w:sz w:val="28"/>
                <w:szCs w:val="28"/>
              </w:rPr>
            </w:pPr>
          </w:p>
          <w:p w:rsidR="00703824" w:rsidRPr="0009774B" w:rsidRDefault="00DE7C79"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sz w:val="28"/>
                <w:szCs w:val="28"/>
              </w:rPr>
              <w:t>Заместитель главы муниципального образования Ус</w:t>
            </w:r>
            <w:r w:rsidR="00732756" w:rsidRPr="0009774B">
              <w:rPr>
                <w:rFonts w:ascii="Times New Roman" w:hAnsi="Times New Roman" w:cs="Times New Roman"/>
                <w:sz w:val="28"/>
                <w:szCs w:val="28"/>
              </w:rPr>
              <w:t>пенский район по вопросам экономического развития</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D236FA" w:rsidRDefault="00D236FA" w:rsidP="00D236FA">
      <w:pPr>
        <w:autoSpaceDE w:val="0"/>
        <w:autoSpaceDN w:val="0"/>
        <w:adjustRightInd w:val="0"/>
        <w:spacing w:after="0" w:line="240" w:lineRule="auto"/>
        <w:jc w:val="center"/>
        <w:rPr>
          <w:rFonts w:ascii="Times New Roman" w:hAnsi="Times New Roman" w:cs="Times New Roman"/>
          <w:bCs/>
          <w:sz w:val="28"/>
          <w:szCs w:val="28"/>
        </w:rPr>
      </w:pPr>
      <w:r w:rsidRPr="00D236FA">
        <w:rPr>
          <w:rFonts w:ascii="Times New Roman" w:hAnsi="Times New Roman" w:cs="Times New Roman"/>
          <w:b/>
          <w:sz w:val="28"/>
          <w:szCs w:val="28"/>
        </w:rPr>
        <w:t>1.1.</w:t>
      </w:r>
      <w:r>
        <w:rPr>
          <w:rFonts w:ascii="Times New Roman" w:hAnsi="Times New Roman" w:cs="Times New Roman"/>
          <w:sz w:val="28"/>
          <w:szCs w:val="28"/>
        </w:rPr>
        <w:t xml:space="preserve"> </w:t>
      </w:r>
      <w:r w:rsidR="00934ED1" w:rsidRPr="00D236FA">
        <w:rPr>
          <w:rFonts w:ascii="Times New Roman" w:hAnsi="Times New Roman" w:cs="Times New Roman"/>
          <w:sz w:val="28"/>
          <w:szCs w:val="28"/>
        </w:rPr>
        <w:t xml:space="preserve">По направлению подпрограммы </w:t>
      </w:r>
      <w:r w:rsidR="00934ED1" w:rsidRPr="00D236FA">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E93A51">
        <w:rPr>
          <w:rStyle w:val="FontStyle12"/>
        </w:rPr>
        <w:t>В</w:t>
      </w:r>
      <w:r w:rsidRPr="0009774B">
        <w:rPr>
          <w:rStyle w:val="FontStyle12"/>
        </w:rPr>
        <w:t xml:space="preserve">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Pr>
          <w:rStyle w:val="FontStyle12"/>
        </w:rPr>
        <w:t xml:space="preserve">одного из наиболее эффективных </w:t>
      </w:r>
      <w:r w:rsidRPr="0009774B">
        <w:rPr>
          <w:rStyle w:val="FontStyle12"/>
        </w:rPr>
        <w:t>средств стимулирования экономического роста.</w:t>
      </w:r>
    </w:p>
    <w:p w:rsidR="00E93A51" w:rsidRPr="0009774B"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инвестиционно-привлекательный имидж и повысить уровень своей конкурентоспособности в области привлечения инвестиционных и профессиональных кадровых ресурсов.</w:t>
      </w:r>
    </w:p>
    <w:p w:rsidR="00E93A51" w:rsidRDefault="00E93A51" w:rsidP="00E93A51">
      <w:pPr>
        <w:autoSpaceDE w:val="0"/>
        <w:autoSpaceDN w:val="0"/>
        <w:adjustRightInd w:val="0"/>
        <w:spacing w:after="0" w:line="240" w:lineRule="auto"/>
        <w:ind w:firstLine="709"/>
        <w:jc w:val="both"/>
        <w:outlineLvl w:val="1"/>
        <w:rPr>
          <w:rStyle w:val="FontStyle12"/>
        </w:rPr>
      </w:pPr>
      <w:r w:rsidRPr="0009774B">
        <w:rPr>
          <w:rStyle w:val="FontStyle12"/>
        </w:rPr>
        <w:t>Участие в презентационно-выставочных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E93A51"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lastRenderedPageBreak/>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E93A51" w:rsidRPr="0009774B" w:rsidRDefault="00E93A51"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E93A51" w:rsidRDefault="00E93A51" w:rsidP="00E93A51">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0C5326" w:rsidRDefault="000C5326" w:rsidP="00E93A51">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w:t>
      </w:r>
      <w:r w:rsidR="006C0AD2">
        <w:rPr>
          <w:rFonts w:ascii="Times New Roman" w:hAnsi="Times New Roman" w:cs="Times New Roman"/>
          <w:bCs/>
          <w:sz w:val="28"/>
          <w:szCs w:val="28"/>
        </w:rPr>
        <w:t xml:space="preserve"> Управления по закупкам »</w:t>
      </w:r>
      <w:r w:rsidRPr="0009774B">
        <w:rPr>
          <w:rFonts w:ascii="Times New Roman" w:hAnsi="Times New Roman" w:cs="Times New Roman"/>
          <w:bCs/>
          <w:sz w:val="28"/>
          <w:szCs w:val="28"/>
        </w:rPr>
        <w:t>.</w:t>
      </w:r>
    </w:p>
    <w:p w:rsidR="006C0AD2" w:rsidRPr="0009774B" w:rsidRDefault="006C0AD2" w:rsidP="000C532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05.04.2012 года № 44-ФЗ «О контрактной системе в сфере закупок товаров, работ, услуг для обеспечения государственных и муниципальных нужд».</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 xml:space="preserve">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w:t>
      </w:r>
      <w:r w:rsidRPr="0009774B">
        <w:rPr>
          <w:rFonts w:ascii="Times New Roman" w:hAnsi="Times New Roman" w:cs="Times New Roman"/>
          <w:sz w:val="28"/>
          <w:szCs w:val="28"/>
          <w:shd w:val="clear" w:color="auto" w:fill="FFFFFF"/>
        </w:rPr>
        <w:lastRenderedPageBreak/>
        <w:t>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6C0AD2" w:rsidRPr="0009774B" w:rsidRDefault="006C0AD2" w:rsidP="000C532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На территории муниципального образования Успенский район за 201</w:t>
      </w:r>
      <w:r w:rsidR="006C0AD2">
        <w:rPr>
          <w:rFonts w:ascii="Times New Roman" w:eastAsia="Times New Roman" w:hAnsi="Times New Roman"/>
          <w:sz w:val="28"/>
          <w:szCs w:val="28"/>
          <w:lang w:eastAsia="ru-RU"/>
        </w:rPr>
        <w:t>8</w:t>
      </w:r>
      <w:r w:rsidR="00A617D0" w:rsidRPr="0009774B">
        <w:rPr>
          <w:rFonts w:ascii="Times New Roman" w:eastAsia="Times New Roman" w:hAnsi="Times New Roman"/>
          <w:sz w:val="28"/>
          <w:szCs w:val="28"/>
          <w:lang w:eastAsia="ru-RU"/>
        </w:rPr>
        <w:t xml:space="preserve"> года зарегистрировано 1</w:t>
      </w:r>
      <w:r w:rsidR="006C0AD2">
        <w:rPr>
          <w:rFonts w:ascii="Times New Roman" w:eastAsia="Times New Roman" w:hAnsi="Times New Roman"/>
          <w:sz w:val="28"/>
          <w:szCs w:val="28"/>
          <w:lang w:eastAsia="ru-RU"/>
        </w:rPr>
        <w:t>057</w:t>
      </w:r>
      <w:r w:rsidR="00A617D0"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sidR="006C0AD2">
        <w:rPr>
          <w:rFonts w:ascii="Times New Roman" w:eastAsia="Times New Roman" w:hAnsi="Times New Roman"/>
          <w:sz w:val="28"/>
          <w:szCs w:val="28"/>
          <w:lang w:eastAsia="ru-RU"/>
        </w:rPr>
        <w:t>увеличился по сравнению с аналогичным периодом 2017 года на 0,1%</w:t>
      </w:r>
      <w:r w:rsidR="00A617D0" w:rsidRPr="0009774B">
        <w:rPr>
          <w:rFonts w:ascii="Times New Roman" w:eastAsia="Times New Roman" w:hAnsi="Times New Roman"/>
          <w:sz w:val="28"/>
          <w:szCs w:val="28"/>
          <w:lang w:eastAsia="ru-RU"/>
        </w:rPr>
        <w:t>,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sidR="006C0AD2">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sidR="006C0AD2">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sidR="005C0A8B">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sidR="005C0A8B">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sidR="005C0A8B">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sidR="005C0A8B">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sidR="005C0A8B">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sidR="005C0A8B">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sidR="005C0A8B">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sidR="005C0A8B">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sidR="005C0A8B">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sidR="005C0A8B">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sidR="005C0A8B">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sidR="005C0A8B">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sidR="005C0A8B">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sidR="005C0A8B">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w:t>
      </w:r>
      <w:r w:rsidR="005C0A8B">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sidR="005C0A8B">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Объём инвестиций в основной капитал в малом и среднем предпринимательстве за 201</w:t>
      </w:r>
      <w:r w:rsidR="005C0A8B">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sidR="005C0A8B">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5C0A8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sidR="005C0A8B">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sidR="0042612C">
        <w:rPr>
          <w:rFonts w:ascii="Times New Roman" w:eastAsia="Times New Roman" w:hAnsi="Times New Roman"/>
          <w:sz w:val="28"/>
          <w:szCs w:val="28"/>
          <w:lang w:eastAsia="ru-RU"/>
        </w:rPr>
        <w:t xml:space="preserve"> </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17D0" w:rsidRPr="0009774B">
        <w:rPr>
          <w:rFonts w:ascii="Times New Roman" w:eastAsia="Times New Roman" w:hAnsi="Times New Roman"/>
          <w:sz w:val="28"/>
          <w:szCs w:val="28"/>
          <w:lang w:eastAsia="ru-RU"/>
        </w:rPr>
        <w:t xml:space="preserve">на малых предприятиях </w:t>
      </w:r>
      <w:r w:rsidR="00732A11">
        <w:rPr>
          <w:rFonts w:ascii="Times New Roman" w:eastAsia="Times New Roman" w:hAnsi="Times New Roman"/>
          <w:sz w:val="28"/>
          <w:szCs w:val="28"/>
          <w:lang w:eastAsia="ru-RU"/>
        </w:rPr>
        <w:t>7</w:t>
      </w:r>
      <w:r>
        <w:rPr>
          <w:rFonts w:ascii="Times New Roman" w:eastAsia="Times New Roman" w:hAnsi="Times New Roman"/>
          <w:sz w:val="28"/>
          <w:szCs w:val="28"/>
          <w:lang w:eastAsia="ru-RU"/>
        </w:rPr>
        <w:t>4,9</w:t>
      </w:r>
      <w:r w:rsidR="00A617D0" w:rsidRPr="0009774B">
        <w:rPr>
          <w:rFonts w:ascii="Times New Roman" w:eastAsia="Times New Roman" w:hAnsi="Times New Roman"/>
          <w:sz w:val="28"/>
          <w:szCs w:val="28"/>
          <w:lang w:eastAsia="ru-RU"/>
        </w:rPr>
        <w:t xml:space="preserve"> млн. рублей;</w:t>
      </w:r>
    </w:p>
    <w:p w:rsidR="00A617D0" w:rsidRPr="0009774B" w:rsidRDefault="005C0A8B"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00A617D0"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A617D0" w:rsidRPr="0009774B">
        <w:rPr>
          <w:rFonts w:ascii="Times New Roman" w:eastAsia="Times New Roman" w:hAnsi="Times New Roman"/>
          <w:sz w:val="28"/>
          <w:szCs w:val="28"/>
          <w:lang w:eastAsia="ru-RU"/>
        </w:rPr>
        <w:t>;</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sidR="005C0A8B">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lastRenderedPageBreak/>
        <w:t>В 201</w:t>
      </w:r>
      <w:r w:rsidR="005C0A8B">
        <w:rPr>
          <w:rFonts w:ascii="Times New Roman" w:hAnsi="Times New Roman"/>
          <w:sz w:val="28"/>
          <w:szCs w:val="28"/>
        </w:rPr>
        <w:t>8</w:t>
      </w:r>
      <w:r w:rsidRPr="0009774B">
        <w:rPr>
          <w:rFonts w:ascii="Times New Roman" w:hAnsi="Times New Roman"/>
          <w:sz w:val="28"/>
          <w:szCs w:val="28"/>
        </w:rPr>
        <w:t xml:space="preserve"> году </w:t>
      </w:r>
      <w:r w:rsidR="005C0A8B">
        <w:rPr>
          <w:rFonts w:ascii="Times New Roman" w:hAnsi="Times New Roman"/>
          <w:sz w:val="28"/>
          <w:szCs w:val="28"/>
        </w:rPr>
        <w:t>запланировано</w:t>
      </w:r>
      <w:r w:rsidRPr="0009774B">
        <w:rPr>
          <w:rFonts w:ascii="Times New Roman" w:hAnsi="Times New Roman"/>
          <w:sz w:val="28"/>
          <w:szCs w:val="28"/>
        </w:rPr>
        <w:t xml:space="preserve"> </w:t>
      </w:r>
      <w:r w:rsidR="005C0A8B">
        <w:rPr>
          <w:rFonts w:ascii="Times New Roman" w:hAnsi="Times New Roman"/>
          <w:sz w:val="28"/>
          <w:szCs w:val="28"/>
        </w:rPr>
        <w:t>25 мероприятий,</w:t>
      </w:r>
      <w:r w:rsidR="00BD728A">
        <w:rPr>
          <w:rFonts w:ascii="Times New Roman" w:hAnsi="Times New Roman"/>
          <w:sz w:val="28"/>
          <w:szCs w:val="28"/>
        </w:rPr>
        <w:t xml:space="preserve"> в том числе 3 мероприятия требующих финансирование на общую сумму 473,2 тыс. рублей:</w:t>
      </w:r>
    </w:p>
    <w:p w:rsidR="00A617D0" w:rsidRDefault="00A617D0" w:rsidP="00BD728A">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BD728A">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BD728A" w:rsidRDefault="00BD728A" w:rsidP="00BD728A">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w:t>
      </w:r>
      <w:r w:rsidR="00CC73DE">
        <w:rPr>
          <w:rFonts w:ascii="Times New Roman" w:eastAsia="Times New Roman" w:hAnsi="Times New Roman"/>
          <w:sz w:val="28"/>
          <w:szCs w:val="28"/>
          <w:lang w:eastAsia="ru-RU"/>
        </w:rPr>
        <w:t xml:space="preserve">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sidR="00511EE9">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A617D0" w:rsidRPr="0009774B" w:rsidRDefault="00A617D0" w:rsidP="00511EE9">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sidR="00511EE9">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sidR="00511EE9">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511EE9" w:rsidRPr="0009774B" w:rsidRDefault="00511EE9" w:rsidP="00A617D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sidR="00511EE9">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sidR="00511EE9">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sidR="00511EE9">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sidR="008C0A28">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sidR="008C0A28">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sidR="008C0A28">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 реализация запланированных муниципальной целевой программой  развития малого и среднего </w:t>
      </w:r>
      <w:r w:rsidR="008C0A28">
        <w:rPr>
          <w:rFonts w:ascii="Times New Roman" w:hAnsi="Times New Roman" w:cs="Times New Roman"/>
          <w:sz w:val="28"/>
          <w:szCs w:val="28"/>
        </w:rPr>
        <w:t>предпринимательства мероприятий;</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E93A51"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E93A51">
        <w:rPr>
          <w:rFonts w:ascii="Times New Roman" w:hAnsi="Times New Roman" w:cs="Times New Roman"/>
          <w:sz w:val="28"/>
          <w:szCs w:val="28"/>
        </w:rPr>
        <w:t>Подпрограмма «</w:t>
      </w:r>
      <w:r w:rsidRPr="00E93A51">
        <w:rPr>
          <w:rFonts w:ascii="Times New Roman" w:hAnsi="Times New Roman" w:cs="Times New Roman"/>
          <w:bCs/>
          <w:sz w:val="28"/>
          <w:szCs w:val="28"/>
        </w:rPr>
        <w:t>Формирование инвестиционной привлекательности муниципального обр</w:t>
      </w:r>
      <w:r w:rsidR="00E93A51" w:rsidRPr="00E93A51">
        <w:rPr>
          <w:rFonts w:ascii="Times New Roman" w:hAnsi="Times New Roman" w:cs="Times New Roman"/>
          <w:bCs/>
          <w:sz w:val="28"/>
          <w:szCs w:val="28"/>
        </w:rPr>
        <w:t>азования Успенский район»</w:t>
      </w:r>
      <w:r w:rsidRPr="00E93A51">
        <w:rPr>
          <w:rFonts w:ascii="Times New Roman" w:hAnsi="Times New Roman" w:cs="Times New Roman"/>
          <w:bCs/>
          <w:sz w:val="28"/>
          <w:szCs w:val="28"/>
        </w:rPr>
        <w:t>.</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8A1567" w:rsidRPr="00461E2A" w:rsidRDefault="008A1567" w:rsidP="008A1567">
      <w:pPr>
        <w:pStyle w:val="aa"/>
        <w:spacing w:after="0" w:line="240" w:lineRule="auto"/>
        <w:ind w:left="450"/>
        <w:jc w:val="both"/>
        <w:rPr>
          <w:rStyle w:val="FontStyle12"/>
          <w:rFonts w:eastAsia="Calibri"/>
        </w:rPr>
      </w:pPr>
      <w:r w:rsidRPr="00461E2A">
        <w:rPr>
          <w:rStyle w:val="FontStyle12"/>
          <w:rFonts w:eastAsia="Calibri"/>
        </w:rPr>
        <w:t>Для достижения этой цели необходимо решение следующих задач:</w:t>
      </w:r>
    </w:p>
    <w:p w:rsidR="008A1567" w:rsidRPr="00461E2A" w:rsidRDefault="008A1567" w:rsidP="00E93A51">
      <w:pPr>
        <w:pStyle w:val="aa"/>
        <w:spacing w:after="0" w:line="240" w:lineRule="auto"/>
        <w:ind w:left="0" w:firstLine="450"/>
        <w:jc w:val="both"/>
        <w:rPr>
          <w:rStyle w:val="FontStyle12"/>
          <w:rFonts w:eastAsia="Calibri"/>
        </w:rPr>
      </w:pPr>
      <w:r w:rsidRPr="00461E2A">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461E2A" w:rsidRDefault="008A1567" w:rsidP="00E93A51">
      <w:pPr>
        <w:pStyle w:val="aa"/>
        <w:tabs>
          <w:tab w:val="left" w:pos="0"/>
        </w:tabs>
        <w:spacing w:after="0" w:line="240" w:lineRule="auto"/>
        <w:ind w:left="0" w:firstLine="450"/>
        <w:jc w:val="both"/>
        <w:rPr>
          <w:rStyle w:val="FontStyle12"/>
          <w:rFonts w:eastAsia="Calibri"/>
        </w:rPr>
      </w:pPr>
      <w:r w:rsidRPr="00461E2A">
        <w:rPr>
          <w:rStyle w:val="FontStyle12"/>
          <w:rFonts w:eastAsia="Calibri"/>
        </w:rPr>
        <w:t>- повышение инвестиционной привлекательности муниципального образования Успенский район.</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Целевые показатели Подпрограммы:</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прирост инвестиций в основной капитал;</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разработанных бизнес-планов;</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созданных обустроенных инвестиционных площадок;</w:t>
      </w:r>
    </w:p>
    <w:p w:rsidR="008A1567" w:rsidRPr="00E93A51"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E93A51">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E93A51">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w:t>
      </w:r>
      <w:r w:rsidR="00200B19">
        <w:rPr>
          <w:rStyle w:val="FontStyle12"/>
        </w:rPr>
        <w:t>ности Управления по закупкам»</w:t>
      </w:r>
      <w:r w:rsidRPr="0009774B">
        <w:rPr>
          <w:rStyle w:val="FontStyle12"/>
        </w:rPr>
        <w:t>.</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Основной целью Подпрограммы является исполнение функций уполномоченного </w:t>
      </w:r>
      <w:r w:rsidR="00461E2A">
        <w:rPr>
          <w:rFonts w:ascii="Times New Roman" w:hAnsi="Times New Roman" w:cs="Times New Roman"/>
          <w:sz w:val="28"/>
          <w:szCs w:val="28"/>
        </w:rPr>
        <w:t>учреждения</w:t>
      </w:r>
      <w:r w:rsidRPr="0009774B">
        <w:rPr>
          <w:rFonts w:ascii="Times New Roman" w:hAnsi="Times New Roman" w:cs="Times New Roman"/>
          <w:sz w:val="28"/>
          <w:szCs w:val="28"/>
        </w:rPr>
        <w:t xml:space="preserve">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61E2A"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w:t>
      </w:r>
      <w:r w:rsidRPr="0009774B">
        <w:rPr>
          <w:rFonts w:ascii="Times New Roman" w:hAnsi="Times New Roman" w:cs="Times New Roman"/>
          <w:sz w:val="28"/>
          <w:szCs w:val="28"/>
        </w:rPr>
        <w:lastRenderedPageBreak/>
        <w:t>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Pr>
          <w:rFonts w:ascii="Times New Roman" w:hAnsi="Times New Roman" w:cs="Times New Roman"/>
          <w:sz w:val="28"/>
          <w:szCs w:val="28"/>
        </w:rPr>
        <w:t xml:space="preserve"> </w:t>
      </w:r>
      <w:r w:rsidRPr="0009774B">
        <w:rPr>
          <w:rFonts w:ascii="Times New Roman" w:hAnsi="Times New Roman" w:cs="Times New Roman"/>
          <w:sz w:val="28"/>
          <w:szCs w:val="28"/>
        </w:rPr>
        <w:t xml:space="preserve">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 Оказывает методическую помощь заказчикам по вопросам оформления заявок на определение поставщиков (исполнителей подрядчиков). Запрашивает и получает у заказчиков информацию и документы, необходимые для проверки сведений, содержащихся в заявке. </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C5988" w:rsidRPr="0009774B" w:rsidRDefault="004C5988" w:rsidP="004C5988">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контроля за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w:t>
      </w:r>
      <w:r w:rsidR="004C5988">
        <w:rPr>
          <w:rFonts w:ascii="Times New Roman" w:hAnsi="Times New Roman" w:cs="Times New Roman"/>
          <w:sz w:val="28"/>
          <w:szCs w:val="28"/>
        </w:rPr>
        <w:t>20</w:t>
      </w:r>
      <w:r w:rsidRPr="0009774B">
        <w:rPr>
          <w:rFonts w:ascii="Times New Roman" w:hAnsi="Times New Roman" w:cs="Times New Roman"/>
          <w:sz w:val="28"/>
          <w:szCs w:val="28"/>
        </w:rPr>
        <w:t>- 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4C5988">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4C5988">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Реализация мероприятий Подпрограммы рассчитана на период с </w:t>
      </w:r>
      <w:r w:rsidR="004C5988">
        <w:rPr>
          <w:rFonts w:ascii="Times New Roman" w:hAnsi="Times New Roman" w:cs="Times New Roman"/>
          <w:sz w:val="28"/>
          <w:szCs w:val="28"/>
        </w:rPr>
        <w:t>2020</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w:t>
      </w:r>
      <w:r w:rsidR="004C5988">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202</w:t>
      </w:r>
      <w:r w:rsidR="004C5988">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ее мероприятий актуальна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225F90">
          <w:pgSz w:w="11906" w:h="16838"/>
          <w:pgMar w:top="1134" w:right="850" w:bottom="993"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603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42"/>
        <w:gridCol w:w="2551"/>
        <w:gridCol w:w="284"/>
        <w:gridCol w:w="360"/>
        <w:gridCol w:w="142"/>
        <w:gridCol w:w="1420"/>
        <w:gridCol w:w="51"/>
        <w:gridCol w:w="1446"/>
        <w:gridCol w:w="37"/>
        <w:gridCol w:w="25"/>
        <w:gridCol w:w="11"/>
        <w:gridCol w:w="998"/>
        <w:gridCol w:w="49"/>
        <w:gridCol w:w="14"/>
        <w:gridCol w:w="955"/>
        <w:gridCol w:w="24"/>
        <w:gridCol w:w="14"/>
        <w:gridCol w:w="80"/>
        <w:gridCol w:w="910"/>
        <w:gridCol w:w="19"/>
        <w:gridCol w:w="56"/>
        <w:gridCol w:w="69"/>
        <w:gridCol w:w="84"/>
        <w:gridCol w:w="20"/>
        <w:gridCol w:w="24"/>
        <w:gridCol w:w="946"/>
        <w:gridCol w:w="12"/>
        <w:gridCol w:w="13"/>
        <w:gridCol w:w="24"/>
        <w:gridCol w:w="14"/>
        <w:gridCol w:w="24"/>
        <w:gridCol w:w="1073"/>
        <w:gridCol w:w="28"/>
        <w:gridCol w:w="10"/>
        <w:gridCol w:w="3201"/>
        <w:gridCol w:w="28"/>
        <w:gridCol w:w="10"/>
        <w:gridCol w:w="19"/>
      </w:tblGrid>
      <w:tr w:rsidR="00D81CB8" w:rsidRPr="0009774B" w:rsidTr="008A3B57">
        <w:trPr>
          <w:gridAfter w:val="1"/>
          <w:wAfter w:w="19" w:type="dxa"/>
          <w:cantSplit/>
          <w:trHeight w:val="380"/>
        </w:trPr>
        <w:tc>
          <w:tcPr>
            <w:tcW w:w="851"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977"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922" w:type="dxa"/>
            <w:gridSpan w:val="3"/>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60" w:type="dxa"/>
            <w:gridSpan w:val="2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39" w:type="dxa"/>
            <w:gridSpan w:val="3"/>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8A3B57">
        <w:trPr>
          <w:gridAfter w:val="1"/>
          <w:wAfter w:w="19" w:type="dxa"/>
          <w:cantSplit/>
          <w:trHeight w:val="824"/>
        </w:trPr>
        <w:tc>
          <w:tcPr>
            <w:tcW w:w="851"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977"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922" w:type="dxa"/>
            <w:gridSpan w:val="3"/>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8" w:type="dxa"/>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2020</w:t>
            </w:r>
            <w:r w:rsidR="00D81CB8" w:rsidRPr="0009774B">
              <w:rPr>
                <w:sz w:val="24"/>
                <w:szCs w:val="24"/>
              </w:rPr>
              <w:t xml:space="preserve">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w:t>
            </w:r>
            <w:r w:rsidR="004C5988">
              <w:rPr>
                <w:sz w:val="24"/>
                <w:szCs w:val="24"/>
              </w:rPr>
              <w:t>2</w:t>
            </w:r>
            <w:r w:rsidRPr="0009774B">
              <w:rPr>
                <w:sz w:val="24"/>
                <w:szCs w:val="24"/>
              </w:rPr>
              <w:t xml:space="preserve">1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4C5988" w:rsidP="00370E3A">
            <w:pPr>
              <w:pStyle w:val="a3"/>
              <w:spacing w:after="0"/>
              <w:jc w:val="both"/>
              <w:rPr>
                <w:sz w:val="24"/>
                <w:szCs w:val="24"/>
              </w:rPr>
            </w:pPr>
            <w:r>
              <w:rPr>
                <w:sz w:val="24"/>
                <w:szCs w:val="24"/>
              </w:rPr>
              <w:t>2022</w:t>
            </w:r>
            <w:r w:rsidR="00D81CB8"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1002" w:type="dxa"/>
            <w:gridSpan w:val="4"/>
            <w:tcBorders>
              <w:top w:val="single" w:sz="4" w:space="0" w:color="auto"/>
              <w:left w:val="single" w:sz="4" w:space="0" w:color="auto"/>
              <w:bottom w:val="nil"/>
              <w:right w:val="single" w:sz="4" w:space="0" w:color="auto"/>
            </w:tcBorders>
            <w:vAlign w:val="center"/>
          </w:tcPr>
          <w:p w:rsidR="00D81CB8" w:rsidRPr="0009774B" w:rsidRDefault="00D81CB8" w:rsidP="004C5988">
            <w:pPr>
              <w:pStyle w:val="a3"/>
              <w:spacing w:after="0"/>
              <w:jc w:val="both"/>
              <w:rPr>
                <w:sz w:val="24"/>
                <w:szCs w:val="24"/>
              </w:rPr>
            </w:pPr>
            <w:r w:rsidRPr="0009774B">
              <w:rPr>
                <w:sz w:val="24"/>
                <w:szCs w:val="24"/>
              </w:rPr>
              <w:t>202</w:t>
            </w:r>
            <w:r w:rsidR="004C5988">
              <w:rPr>
                <w:sz w:val="24"/>
                <w:szCs w:val="24"/>
              </w:rPr>
              <w:t>3</w:t>
            </w:r>
            <w:r w:rsidRPr="0009774B">
              <w:rPr>
                <w:sz w:val="24"/>
                <w:szCs w:val="24"/>
              </w:rPr>
              <w:t xml:space="preserve"> год</w:t>
            </w:r>
          </w:p>
        </w:tc>
        <w:tc>
          <w:tcPr>
            <w:tcW w:w="1186" w:type="dxa"/>
            <w:gridSpan w:val="7"/>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w:t>
            </w:r>
            <w:r w:rsidR="004C5988">
              <w:rPr>
                <w:sz w:val="24"/>
                <w:szCs w:val="24"/>
              </w:rPr>
              <w:t>4</w:t>
            </w:r>
            <w:r w:rsidRPr="0009774B">
              <w:rPr>
                <w:sz w:val="24"/>
                <w:szCs w:val="24"/>
              </w:rPr>
              <w:t xml:space="preserve"> </w:t>
            </w:r>
          </w:p>
          <w:p w:rsidR="00D81CB8" w:rsidRPr="0009774B" w:rsidRDefault="00D81CB8" w:rsidP="00370E3A">
            <w:pPr>
              <w:pStyle w:val="a3"/>
              <w:spacing w:after="0"/>
              <w:jc w:val="both"/>
              <w:rPr>
                <w:sz w:val="24"/>
                <w:szCs w:val="24"/>
              </w:rPr>
            </w:pPr>
            <w:r w:rsidRPr="0009774B">
              <w:rPr>
                <w:sz w:val="24"/>
                <w:szCs w:val="24"/>
              </w:rPr>
              <w:t>год</w:t>
            </w:r>
          </w:p>
        </w:tc>
        <w:tc>
          <w:tcPr>
            <w:tcW w:w="3239" w:type="dxa"/>
            <w:gridSpan w:val="3"/>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8A3B57">
        <w:trPr>
          <w:gridAfter w:val="1"/>
          <w:wAfter w:w="19" w:type="dxa"/>
          <w:trHeight w:val="371"/>
        </w:trPr>
        <w:tc>
          <w:tcPr>
            <w:tcW w:w="5750" w:type="dxa"/>
            <w:gridSpan w:val="7"/>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19492,1</w:t>
            </w:r>
          </w:p>
        </w:tc>
        <w:tc>
          <w:tcPr>
            <w:tcW w:w="998" w:type="dxa"/>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3792,8</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002" w:type="dxa"/>
            <w:gridSpan w:val="4"/>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86" w:type="dxa"/>
            <w:gridSpan w:val="7"/>
            <w:tcBorders>
              <w:top w:val="single" w:sz="4" w:space="0" w:color="auto"/>
              <w:left w:val="single" w:sz="4" w:space="0" w:color="auto"/>
              <w:bottom w:val="single" w:sz="4" w:space="0" w:color="auto"/>
              <w:right w:val="single" w:sz="4" w:space="0" w:color="auto"/>
            </w:tcBorders>
            <w:vAlign w:val="center"/>
          </w:tcPr>
          <w:p w:rsidR="000B4E50" w:rsidRPr="00484EAF" w:rsidRDefault="00484EAF" w:rsidP="008F48B8">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8A3B57">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vAlign w:val="center"/>
          </w:tcPr>
          <w:p w:rsidR="00FB4404" w:rsidRPr="002148A9" w:rsidRDefault="00FB4404" w:rsidP="00D86585">
            <w:pPr>
              <w:spacing w:line="240" w:lineRule="auto"/>
              <w:jc w:val="center"/>
              <w:rPr>
                <w:rFonts w:ascii="Times New Roman" w:hAnsi="Times New Roman" w:cs="Times New Roman"/>
                <w:sz w:val="24"/>
                <w:szCs w:val="24"/>
              </w:rPr>
            </w:pPr>
            <w:r w:rsidRPr="002148A9">
              <w:rPr>
                <w:rFonts w:ascii="Times New Roman" w:hAnsi="Times New Roman" w:cs="Times New Roman"/>
                <w:sz w:val="24"/>
                <w:szCs w:val="24"/>
              </w:rPr>
              <w:t>1.</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FB4404" w:rsidRPr="00E06774" w:rsidRDefault="00FB4404" w:rsidP="00200B19">
            <w:pPr>
              <w:spacing w:line="240" w:lineRule="auto"/>
              <w:rPr>
                <w:rFonts w:ascii="Times New Roman" w:hAnsi="Times New Roman" w:cs="Times New Roman"/>
                <w:sz w:val="24"/>
                <w:szCs w:val="24"/>
              </w:rPr>
            </w:pPr>
            <w:r w:rsidRPr="00E06774">
              <w:rPr>
                <w:rFonts w:ascii="Times New Roman" w:hAnsi="Times New Roman" w:cs="Times New Roman"/>
                <w:sz w:val="24"/>
                <w:szCs w:val="24"/>
              </w:rPr>
              <w:t>Подпрограмма «Формирование инвестиционной привлекательности муниципального обр</w:t>
            </w:r>
            <w:r w:rsidR="00200B19">
              <w:rPr>
                <w:rFonts w:ascii="Times New Roman" w:hAnsi="Times New Roman" w:cs="Times New Roman"/>
                <w:sz w:val="24"/>
                <w:szCs w:val="24"/>
              </w:rPr>
              <w:t>азования Успенский район»</w:t>
            </w:r>
            <w:r w:rsidR="00AF00EE" w:rsidRPr="00E06774">
              <w:rPr>
                <w:rFonts w:ascii="Times New Roman" w:hAnsi="Times New Roman" w:cs="Times New Roman"/>
                <w:sz w:val="24"/>
                <w:szCs w:val="24"/>
              </w:rPr>
              <w:t>.</w:t>
            </w:r>
          </w:p>
        </w:tc>
      </w:tr>
      <w:tr w:rsidR="00931FBF" w:rsidRPr="0009774B" w:rsidTr="002148A9">
        <w:trPr>
          <w:gridAfter w:val="1"/>
          <w:wAfter w:w="19" w:type="dxa"/>
          <w:trHeight w:val="1958"/>
        </w:trPr>
        <w:tc>
          <w:tcPr>
            <w:tcW w:w="851" w:type="dxa"/>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1.1</w:t>
            </w:r>
            <w:r w:rsidR="00E35BF0">
              <w:rPr>
                <w:rFonts w:ascii="Times New Roman" w:hAnsi="Times New Roman" w:cs="Times New Roman"/>
                <w:sz w:val="24"/>
                <w:szCs w:val="24"/>
              </w:rPr>
              <w:t>.</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931FBF" w:rsidRPr="0009774B" w:rsidRDefault="00BE3B34" w:rsidP="001F080B">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Презинтационно-выставочные </w:t>
            </w:r>
            <w:r w:rsidR="00931FBF" w:rsidRPr="0009774B">
              <w:rPr>
                <w:rFonts w:ascii="Times New Roman" w:hAnsi="Times New Roman" w:cs="Times New Roman"/>
                <w:sz w:val="24"/>
                <w:szCs w:val="24"/>
              </w:rPr>
              <w:t>мероприятия Международный инвестиционный форум в г. Сочи</w:t>
            </w:r>
            <w:r w:rsidR="00AF00EE">
              <w:rPr>
                <w:rFonts w:ascii="Times New Roman" w:hAnsi="Times New Roman" w:cs="Times New Roman"/>
                <w:sz w:val="24"/>
                <w:szCs w:val="24"/>
              </w:rPr>
              <w:t>.</w:t>
            </w:r>
          </w:p>
          <w:p w:rsidR="00931FBF" w:rsidRPr="0009774B" w:rsidRDefault="00FB2C45" w:rsidP="00265CB9">
            <w:pPr>
              <w:spacing w:line="240" w:lineRule="auto"/>
              <w:rPr>
                <w:rFonts w:ascii="Times New Roman" w:hAnsi="Times New Roman" w:cs="Times New Roman"/>
                <w:sz w:val="24"/>
                <w:szCs w:val="24"/>
              </w:rPr>
            </w:pPr>
            <w:r>
              <w:rPr>
                <w:rFonts w:ascii="Times New Roman" w:eastAsia="Calibri" w:hAnsi="Times New Roman"/>
                <w:sz w:val="24"/>
                <w:szCs w:val="24"/>
              </w:rPr>
              <w:t>Их них:</w:t>
            </w:r>
          </w:p>
        </w:tc>
        <w:tc>
          <w:tcPr>
            <w:tcW w:w="1562" w:type="dxa"/>
            <w:gridSpan w:val="2"/>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931FBF" w:rsidRPr="00BD2B22" w:rsidRDefault="00BD2B22" w:rsidP="002148A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931FBF" w:rsidRPr="0009774B" w:rsidRDefault="00931FBF"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r w:rsidR="00AF00EE">
              <w:rPr>
                <w:rFonts w:ascii="Times New Roman" w:hAnsi="Times New Roman" w:cs="Times New Roman"/>
                <w:sz w:val="24"/>
                <w:szCs w:val="24"/>
              </w:rPr>
              <w:t>.</w:t>
            </w:r>
          </w:p>
        </w:tc>
      </w:tr>
      <w:tr w:rsidR="00BD2B22" w:rsidRPr="0009774B" w:rsidTr="002148A9">
        <w:trPr>
          <w:gridAfter w:val="1"/>
          <w:wAfter w:w="19" w:type="dxa"/>
          <w:trHeight w:val="1170"/>
        </w:trPr>
        <w:tc>
          <w:tcPr>
            <w:tcW w:w="851" w:type="dxa"/>
            <w:tcBorders>
              <w:top w:val="single" w:sz="4" w:space="0" w:color="auto"/>
              <w:left w:val="single" w:sz="4" w:space="0" w:color="auto"/>
              <w:bottom w:val="single" w:sz="4" w:space="0" w:color="auto"/>
              <w:right w:val="single" w:sz="4" w:space="0" w:color="auto"/>
            </w:tcBorders>
          </w:tcPr>
          <w:p w:rsidR="00BD2B22" w:rsidRPr="0009774B" w:rsidRDefault="00BD2B22" w:rsidP="002148A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3337" w:type="dxa"/>
            <w:gridSpan w:val="4"/>
            <w:tcBorders>
              <w:top w:val="single" w:sz="4" w:space="0" w:color="auto"/>
              <w:left w:val="single" w:sz="4" w:space="0" w:color="auto"/>
              <w:bottom w:val="single" w:sz="4" w:space="0" w:color="auto"/>
              <w:right w:val="single" w:sz="4" w:space="0" w:color="auto"/>
            </w:tcBorders>
          </w:tcPr>
          <w:p w:rsidR="00BD2B22" w:rsidRPr="0009774B" w:rsidRDefault="00BD2B22"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Инвестиционный форум в г. Сочи</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BD2B22" w:rsidRPr="00BD2B22" w:rsidRDefault="00BD2B22" w:rsidP="00200B19">
            <w:pPr>
              <w:spacing w:line="240" w:lineRule="auto"/>
              <w:rPr>
                <w:rFonts w:ascii="Times New Roman" w:hAnsi="Times New Roman" w:cs="Times New Roman"/>
                <w:sz w:val="24"/>
                <w:szCs w:val="24"/>
              </w:rPr>
            </w:pPr>
            <w:r w:rsidRPr="00BD2B22">
              <w:rPr>
                <w:rFonts w:ascii="Times New Roman" w:hAnsi="Times New Roman" w:cs="Times New Roman"/>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tcPr>
          <w:p w:rsidR="00BD2B22" w:rsidRPr="0009774B" w:rsidRDefault="00BD2B22" w:rsidP="002148A9">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Инвестиционный форум в г. Сочи</w:t>
            </w:r>
            <w:r>
              <w:rPr>
                <w:rFonts w:ascii="Times New Roman" w:eastAsia="Calibri" w:hAnsi="Times New Roman"/>
                <w:sz w:val="24"/>
                <w:szCs w:val="24"/>
              </w:rPr>
              <w:t>.</w:t>
            </w:r>
          </w:p>
        </w:tc>
      </w:tr>
      <w:tr w:rsidR="002135A3" w:rsidRPr="0009774B" w:rsidTr="002135A3">
        <w:trPr>
          <w:gridAfter w:val="1"/>
          <w:wAfter w:w="19" w:type="dxa"/>
          <w:trHeight w:val="26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Pr>
                <w:rFonts w:ascii="Times New Roman" w:hAnsi="Times New Roman" w:cs="Times New Roman"/>
                <w:sz w:val="24"/>
                <w:szCs w:val="24"/>
              </w:rPr>
              <w:t>2.</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официальном Интернет-портале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w:t>
            </w:r>
            <w:r w:rsidRPr="0009774B">
              <w:rPr>
                <w:rFonts w:ascii="Times New Roman" w:eastAsia="Calibri" w:hAnsi="Times New Roman"/>
                <w:sz w:val="24"/>
                <w:szCs w:val="24"/>
              </w:rPr>
              <w:lastRenderedPageBreak/>
              <w:t>Успенский район</w:t>
            </w:r>
            <w:r>
              <w:rPr>
                <w:rFonts w:ascii="Times New Roman" w:eastAsia="Calibri" w:hAnsi="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35A3">
            <w:pPr>
              <w:spacing w:line="240" w:lineRule="auto"/>
              <w:rPr>
                <w:rFonts w:ascii="Times New Roman" w:hAnsi="Times New Roman" w:cs="Times New Roman"/>
                <w:sz w:val="24"/>
                <w:szCs w:val="24"/>
              </w:rPr>
            </w:pPr>
          </w:p>
        </w:tc>
      </w:tr>
      <w:tr w:rsidR="002135A3" w:rsidRPr="0009774B" w:rsidTr="002135A3">
        <w:trPr>
          <w:gridAfter w:val="1"/>
          <w:wAfter w:w="19" w:type="dxa"/>
          <w:trHeight w:val="1492"/>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135A3">
            <w:pPr>
              <w:spacing w:line="240" w:lineRule="auto"/>
              <w:rPr>
                <w:rFonts w:ascii="Times New Roman" w:eastAsia="Calibri" w:hAnsi="Times New Roman"/>
                <w:sz w:val="24"/>
                <w:szCs w:val="24"/>
              </w:rPr>
            </w:pPr>
            <w:r>
              <w:rPr>
                <w:rFonts w:ascii="Times New Roman" w:eastAsia="Calibri" w:hAnsi="Times New Roman"/>
                <w:sz w:val="24"/>
                <w:szCs w:val="24"/>
              </w:rPr>
              <w:t>Разработка стратегии социально-экономического развития муниципального образования Успенский район до 2030 года.</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spacing w:line="240" w:lineRule="auto"/>
              <w:rPr>
                <w:rFonts w:ascii="Times New Roman" w:hAnsi="Times New Roman" w:cs="Times New Roman"/>
                <w:sz w:val="24"/>
                <w:szCs w:val="24"/>
              </w:rPr>
            </w:pPr>
            <w:r w:rsidRPr="00BD2B22">
              <w:rPr>
                <w:rFonts w:ascii="Times New Roman" w:hAnsi="Times New Roman" w:cs="Times New Roman"/>
                <w:sz w:val="24"/>
                <w:szCs w:val="24"/>
              </w:rPr>
              <w:t>0,0</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135A3">
            <w:pPr>
              <w:autoSpaceDE w:val="0"/>
              <w:autoSpaceDN w:val="0"/>
              <w:adjustRightInd w:val="0"/>
              <w:spacing w:after="0" w:line="240" w:lineRule="auto"/>
              <w:outlineLvl w:val="2"/>
              <w:rPr>
                <w:rFonts w:ascii="Times New Roman" w:eastAsia="Calibri" w:hAnsi="Times New Roman"/>
                <w:sz w:val="24"/>
                <w:szCs w:val="24"/>
              </w:rPr>
            </w:pPr>
            <w:r w:rsidRPr="00BD2B22">
              <w:rPr>
                <w:rFonts w:ascii="Times New Roman" w:eastAsia="Calibri" w:hAnsi="Times New Roman"/>
                <w:sz w:val="24"/>
                <w:szCs w:val="24"/>
              </w:rPr>
              <w:t>0,0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00B1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r w:rsidRPr="00BD2B22">
              <w:rPr>
                <w:rFonts w:ascii="Times New Roman" w:hAnsi="Times New Roman" w:cs="Times New Roman"/>
                <w:b/>
                <w:sz w:val="24"/>
                <w:szCs w:val="24"/>
              </w:rPr>
              <w:t>Итого по подпрограмме:</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rPr>
                <w:rFonts w:ascii="Times New Roman" w:hAnsi="Times New Roman" w:cs="Times New Roman"/>
                <w:b/>
                <w:sz w:val="24"/>
                <w:szCs w:val="24"/>
                <w:highlight w:val="yellow"/>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4622,6</w:t>
            </w:r>
          </w:p>
        </w:tc>
        <w:tc>
          <w:tcPr>
            <w:tcW w:w="998" w:type="dxa"/>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860,3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891,3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923,4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956,6</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BD2B22" w:rsidRDefault="002135A3" w:rsidP="00200B19">
            <w:pPr>
              <w:spacing w:line="240" w:lineRule="auto"/>
              <w:rPr>
                <w:rFonts w:ascii="Times New Roman" w:hAnsi="Times New Roman" w:cs="Times New Roman"/>
                <w:b/>
                <w:sz w:val="24"/>
                <w:szCs w:val="24"/>
              </w:rPr>
            </w:pPr>
            <w:r w:rsidRPr="00BD2B22">
              <w:rPr>
                <w:rFonts w:ascii="Times New Roman" w:hAnsi="Times New Roman" w:cs="Times New Roman"/>
                <w:b/>
                <w:sz w:val="24"/>
                <w:szCs w:val="24"/>
              </w:rPr>
              <w:t>991,0</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2135A3" w:rsidRPr="007D5CD9" w:rsidRDefault="002135A3" w:rsidP="00265CB9">
            <w:pPr>
              <w:spacing w:line="240" w:lineRule="auto"/>
              <w:jc w:val="center"/>
              <w:rPr>
                <w:rFonts w:ascii="Times New Roman" w:hAnsi="Times New Roman" w:cs="Times New Roman"/>
                <w:b/>
                <w:sz w:val="24"/>
                <w:szCs w:val="24"/>
                <w:highlight w:val="yellow"/>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2148A9" w:rsidRDefault="002135A3" w:rsidP="002148A9">
            <w:pPr>
              <w:spacing w:line="240" w:lineRule="auto"/>
              <w:rPr>
                <w:rFonts w:ascii="Times New Roman" w:hAnsi="Times New Roman" w:cs="Times New Roman"/>
                <w:sz w:val="24"/>
                <w:szCs w:val="24"/>
              </w:rPr>
            </w:pPr>
            <w:r w:rsidRPr="002148A9">
              <w:rPr>
                <w:rFonts w:ascii="Times New Roman" w:hAnsi="Times New Roman" w:cs="Times New Roman"/>
                <w:sz w:val="24"/>
                <w:szCs w:val="24"/>
              </w:rPr>
              <w:t>2.</w:t>
            </w:r>
          </w:p>
        </w:tc>
        <w:tc>
          <w:tcPr>
            <w:tcW w:w="15168" w:type="dxa"/>
            <w:gridSpan w:val="37"/>
            <w:tcBorders>
              <w:top w:val="single" w:sz="4" w:space="0" w:color="auto"/>
              <w:left w:val="single" w:sz="4" w:space="0" w:color="auto"/>
              <w:bottom w:val="single" w:sz="4" w:space="0" w:color="auto"/>
              <w:right w:val="single" w:sz="4" w:space="0" w:color="auto"/>
            </w:tcBorders>
            <w:vAlign w:val="center"/>
          </w:tcPr>
          <w:p w:rsidR="002135A3" w:rsidRPr="00E06774" w:rsidRDefault="002135A3" w:rsidP="00D236FA">
            <w:pPr>
              <w:spacing w:line="240" w:lineRule="auto"/>
              <w:rPr>
                <w:rFonts w:ascii="Times New Roman" w:hAnsi="Times New Roman" w:cs="Times New Roman"/>
                <w:sz w:val="24"/>
                <w:szCs w:val="24"/>
              </w:rPr>
            </w:pPr>
            <w:r w:rsidRPr="00E06774">
              <w:rPr>
                <w:rFonts w:ascii="Times New Roman" w:hAnsi="Times New Roman" w:cs="Times New Roman"/>
                <w:sz w:val="24"/>
                <w:szCs w:val="24"/>
              </w:rPr>
              <w:t xml:space="preserve">Подпрограмма </w:t>
            </w:r>
            <w:r w:rsidRPr="00E06774">
              <w:rPr>
                <w:rStyle w:val="FontStyle12"/>
                <w:sz w:val="24"/>
                <w:szCs w:val="24"/>
              </w:rPr>
              <w:t>«Обеспечение деятельности Управления по закупкам».</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2135A3" w:rsidRDefault="002135A3" w:rsidP="007D5CD9">
            <w:pPr>
              <w:spacing w:line="240" w:lineRule="auto"/>
              <w:rPr>
                <w:rFonts w:ascii="Times New Roman" w:hAnsi="Times New Roman" w:cs="Times New Roman"/>
                <w:b/>
                <w:sz w:val="23"/>
                <w:szCs w:val="23"/>
              </w:rPr>
            </w:pPr>
            <w:r w:rsidRPr="002135A3">
              <w:rPr>
                <w:rFonts w:ascii="Times New Roman" w:hAnsi="Times New Roman" w:cs="Times New Roman"/>
                <w:sz w:val="23"/>
                <w:szCs w:val="23"/>
              </w:rPr>
              <w:t>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 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20" w:type="dxa"/>
            <w:tcBorders>
              <w:top w:val="single" w:sz="4" w:space="0" w:color="auto"/>
              <w:left w:val="single" w:sz="4" w:space="0" w:color="auto"/>
              <w:bottom w:val="single" w:sz="4" w:space="0" w:color="auto"/>
              <w:right w:val="single" w:sz="4" w:space="0" w:color="auto"/>
            </w:tcBorders>
          </w:tcPr>
          <w:p w:rsidR="002135A3" w:rsidRPr="002135A3" w:rsidRDefault="002135A3" w:rsidP="002148A9">
            <w:pPr>
              <w:spacing w:line="240" w:lineRule="auto"/>
              <w:rPr>
                <w:rFonts w:ascii="Times New Roman" w:hAnsi="Times New Roman" w:cs="Times New Roman"/>
                <w:b/>
                <w:sz w:val="23"/>
                <w:szCs w:val="23"/>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2.2.</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Заключение соглашений в целях проведения процедур закупок с сельскими поселениями о передаче части полномочий по осуществлению </w:t>
            </w:r>
            <w:r w:rsidRPr="0009774B">
              <w:rPr>
                <w:rFonts w:ascii="Times New Roman" w:hAnsi="Times New Roman" w:cs="Times New Roman"/>
                <w:sz w:val="24"/>
                <w:szCs w:val="24"/>
              </w:rPr>
              <w:lastRenderedPageBreak/>
              <w:t>муниципального заказа</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EA0200" w:rsidRDefault="002135A3" w:rsidP="002148A9">
            <w:pPr>
              <w:spacing w:line="240" w:lineRule="auto"/>
              <w:rPr>
                <w:rFonts w:ascii="Times New Roman" w:hAnsi="Times New Roman" w:cs="Times New Roman"/>
                <w:sz w:val="24"/>
                <w:szCs w:val="24"/>
              </w:rPr>
            </w:pPr>
            <w:r w:rsidRPr="00EA0200">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2.3</w:t>
            </w:r>
            <w:r>
              <w:rPr>
                <w:rFonts w:ascii="Times New Roman" w:hAnsi="Times New Roman" w:cs="Times New Roman"/>
                <w:sz w:val="24"/>
                <w:szCs w:val="24"/>
              </w:rPr>
              <w:t>.</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5642,0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1128,4</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CE5EBD">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09774B">
              <w:rPr>
                <w:rFonts w:ascii="Times New Roman" w:hAnsi="Times New Roman" w:cs="Times New Roman"/>
                <w:sz w:val="24"/>
                <w:szCs w:val="24"/>
              </w:rPr>
              <w:t>юджет</w:t>
            </w:r>
          </w:p>
          <w:p w:rsidR="002135A3" w:rsidRPr="0009774B" w:rsidRDefault="002135A3" w:rsidP="002148A9">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542AAB" w:rsidP="002148A9">
            <w:pPr>
              <w:spacing w:line="240" w:lineRule="auto"/>
              <w:rPr>
                <w:rFonts w:ascii="Times New Roman" w:hAnsi="Times New Roman" w:cs="Times New Roman"/>
                <w:sz w:val="24"/>
                <w:szCs w:val="24"/>
              </w:rPr>
            </w:pPr>
            <w:r>
              <w:rPr>
                <w:rFonts w:ascii="Times New Roman" w:hAnsi="Times New Roman" w:cs="Times New Roman"/>
                <w:sz w:val="24"/>
                <w:szCs w:val="24"/>
              </w:rPr>
              <w:t>6351</w:t>
            </w:r>
            <w:r w:rsidR="002135A3">
              <w:rPr>
                <w:rFonts w:ascii="Times New Roman" w:hAnsi="Times New Roman" w:cs="Times New Roman"/>
                <w:sz w:val="24"/>
                <w:szCs w:val="24"/>
              </w:rPr>
              <w:t>,5</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542AAB" w:rsidP="002148A9">
            <w:pPr>
              <w:spacing w:line="240" w:lineRule="auto"/>
              <w:rPr>
                <w:rFonts w:ascii="Times New Roman" w:hAnsi="Times New Roman" w:cs="Times New Roman"/>
                <w:sz w:val="24"/>
                <w:szCs w:val="24"/>
              </w:rPr>
            </w:pPr>
            <w:r>
              <w:rPr>
                <w:rFonts w:ascii="Times New Roman" w:hAnsi="Times New Roman" w:cs="Times New Roman"/>
                <w:sz w:val="24"/>
                <w:szCs w:val="24"/>
              </w:rPr>
              <w:t>1235</w:t>
            </w:r>
            <w:r w:rsidR="002135A3">
              <w:rPr>
                <w:rFonts w:ascii="Times New Roman" w:hAnsi="Times New Roman" w:cs="Times New Roman"/>
                <w:sz w:val="24"/>
                <w:szCs w:val="24"/>
              </w:rPr>
              <w:t>,9</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1278,9</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w:t>
            </w:r>
            <w:r>
              <w:rPr>
                <w:rFonts w:ascii="Times New Roman" w:hAnsi="Times New Roman" w:cs="Times New Roman"/>
                <w:sz w:val="24"/>
                <w:szCs w:val="24"/>
              </w:rPr>
              <w:t>ЦБ-1</w:t>
            </w:r>
            <w:r w:rsidRPr="0009774B">
              <w:rPr>
                <w:rFonts w:ascii="Times New Roman" w:hAnsi="Times New Roman" w:cs="Times New Roman"/>
                <w:sz w:val="24"/>
                <w:szCs w:val="24"/>
              </w:rPr>
              <w:t>»</w:t>
            </w:r>
            <w:r>
              <w:rPr>
                <w:rFonts w:ascii="Times New Roman" w:hAnsi="Times New Roman" w:cs="Times New Roman"/>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3479" w:type="dxa"/>
            <w:gridSpan w:val="5"/>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981CB1" w:rsidRDefault="00542AAB" w:rsidP="002148A9">
            <w:pPr>
              <w:spacing w:line="240" w:lineRule="auto"/>
              <w:rPr>
                <w:rFonts w:ascii="Times New Roman" w:hAnsi="Times New Roman" w:cs="Times New Roman"/>
                <w:b/>
                <w:sz w:val="24"/>
                <w:szCs w:val="24"/>
              </w:rPr>
            </w:pPr>
            <w:r>
              <w:rPr>
                <w:rFonts w:ascii="Times New Roman" w:hAnsi="Times New Roman" w:cs="Times New Roman"/>
                <w:b/>
                <w:sz w:val="24"/>
                <w:szCs w:val="24"/>
              </w:rPr>
              <w:t>11993</w:t>
            </w:r>
            <w:r w:rsidR="002135A3" w:rsidRPr="00981CB1">
              <w:rPr>
                <w:rFonts w:ascii="Times New Roman" w:hAnsi="Times New Roman" w:cs="Times New Roman"/>
                <w:b/>
                <w:sz w:val="24"/>
                <w:szCs w:val="24"/>
              </w:rPr>
              <w:t>,5</w:t>
            </w:r>
          </w:p>
        </w:tc>
        <w:tc>
          <w:tcPr>
            <w:tcW w:w="998" w:type="dxa"/>
            <w:tcBorders>
              <w:top w:val="single" w:sz="4" w:space="0" w:color="auto"/>
              <w:left w:val="single" w:sz="4" w:space="0" w:color="auto"/>
              <w:bottom w:val="single" w:sz="4" w:space="0" w:color="auto"/>
              <w:right w:val="single" w:sz="4" w:space="0" w:color="auto"/>
            </w:tcBorders>
          </w:tcPr>
          <w:p w:rsidR="002135A3" w:rsidRPr="00981CB1" w:rsidRDefault="00542AAB" w:rsidP="002148A9">
            <w:pPr>
              <w:spacing w:line="240" w:lineRule="auto"/>
              <w:rPr>
                <w:rFonts w:ascii="Times New Roman" w:hAnsi="Times New Roman" w:cs="Times New Roman"/>
                <w:b/>
                <w:sz w:val="24"/>
                <w:szCs w:val="24"/>
              </w:rPr>
            </w:pPr>
            <w:r>
              <w:rPr>
                <w:rFonts w:ascii="Times New Roman" w:hAnsi="Times New Roman" w:cs="Times New Roman"/>
                <w:b/>
                <w:sz w:val="24"/>
                <w:szCs w:val="24"/>
              </w:rPr>
              <w:t>2364</w:t>
            </w:r>
            <w:r w:rsidR="002135A3" w:rsidRPr="00981CB1">
              <w:rPr>
                <w:rFonts w:ascii="Times New Roman" w:hAnsi="Times New Roman" w:cs="Times New Roman"/>
                <w:b/>
                <w:sz w:val="24"/>
                <w:szCs w:val="24"/>
              </w:rPr>
              <w:t>,3</w:t>
            </w:r>
          </w:p>
        </w:tc>
        <w:tc>
          <w:tcPr>
            <w:tcW w:w="1136" w:type="dxa"/>
            <w:gridSpan w:val="6"/>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38" w:type="dxa"/>
            <w:gridSpan w:val="5"/>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002" w:type="dxa"/>
            <w:gridSpan w:val="4"/>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981CB1" w:rsidRDefault="002135A3" w:rsidP="002148A9">
            <w:pPr>
              <w:spacing w:line="240" w:lineRule="auto"/>
              <w:rPr>
                <w:rFonts w:ascii="Times New Roman" w:hAnsi="Times New Roman" w:cs="Times New Roman"/>
                <w:b/>
                <w:sz w:val="24"/>
                <w:szCs w:val="24"/>
              </w:rPr>
            </w:pPr>
            <w:r w:rsidRPr="00981CB1">
              <w:rPr>
                <w:rFonts w:ascii="Times New Roman" w:hAnsi="Times New Roman" w:cs="Times New Roman"/>
                <w:b/>
                <w:sz w:val="24"/>
                <w:szCs w:val="24"/>
              </w:rPr>
              <w:t>2407,3</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b/>
                <w:sz w:val="24"/>
                <w:szCs w:val="24"/>
              </w:rPr>
            </w:pP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3</w:t>
            </w:r>
            <w:r w:rsidRPr="0009774B">
              <w:rPr>
                <w:rFonts w:ascii="Times New Roman" w:hAnsi="Times New Roman" w:cs="Times New Roman"/>
                <w:b/>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E06774" w:rsidRDefault="002135A3" w:rsidP="00200B19">
            <w:pPr>
              <w:spacing w:before="120" w:after="120"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Подпрограмма «Поддержка малого и среднего предпринимательства в муниципаль</w:t>
            </w:r>
            <w:r>
              <w:rPr>
                <w:rFonts w:ascii="Times New Roman" w:hAnsi="Times New Roman" w:cs="Times New Roman"/>
                <w:sz w:val="24"/>
                <w:szCs w:val="24"/>
              </w:rPr>
              <w:t>ном образовании Успенский район</w:t>
            </w:r>
            <w:r w:rsidRPr="00E06774">
              <w:rPr>
                <w:rFonts w:ascii="Times New Roman" w:hAnsi="Times New Roman" w:cs="Times New Roman"/>
                <w:bCs/>
                <w:sz w:val="24"/>
                <w:szCs w:val="24"/>
              </w:rPr>
              <w:t>.</w:t>
            </w:r>
          </w:p>
        </w:tc>
      </w:tr>
      <w:tr w:rsidR="002135A3" w:rsidRPr="0009774B" w:rsidTr="002148A9">
        <w:trPr>
          <w:gridAfter w:val="1"/>
          <w:wAfter w:w="19" w:type="dxa"/>
          <w:trHeight w:val="371"/>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before="120" w:after="120" w:line="240" w:lineRule="auto"/>
              <w:rPr>
                <w:rFonts w:ascii="Times New Roman" w:hAnsi="Times New Roman" w:cs="Times New Roman"/>
                <w:sz w:val="24"/>
                <w:szCs w:val="24"/>
              </w:rPr>
            </w:pP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1"/>
          <w:wAfter w:w="19" w:type="dxa"/>
          <w:trHeight w:val="1671"/>
        </w:trPr>
        <w:tc>
          <w:tcPr>
            <w:tcW w:w="851" w:type="dxa"/>
            <w:tcBorders>
              <w:top w:val="single" w:sz="4" w:space="0" w:color="auto"/>
              <w:left w:val="single" w:sz="4" w:space="0" w:color="auto"/>
              <w:right w:val="single" w:sz="4" w:space="0" w:color="auto"/>
            </w:tcBorders>
          </w:tcPr>
          <w:p w:rsidR="002135A3" w:rsidRPr="00E35BF0" w:rsidRDefault="002135A3" w:rsidP="002148A9">
            <w:pPr>
              <w:rPr>
                <w:rFonts w:ascii="Times New Roman" w:hAnsi="Times New Roman" w:cs="Times New Roman"/>
                <w:sz w:val="24"/>
                <w:szCs w:val="24"/>
                <w:lang w:eastAsia="ru-RU"/>
              </w:rPr>
            </w:pPr>
            <w:r w:rsidRPr="00E35BF0">
              <w:rPr>
                <w:rFonts w:ascii="Times New Roman" w:hAnsi="Times New Roman" w:cs="Times New Roman"/>
                <w:sz w:val="24"/>
                <w:szCs w:val="24"/>
                <w:lang w:eastAsia="ru-RU"/>
              </w:rPr>
              <w:t>3.1.</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42612C">
            <w:pPr>
              <w:pStyle w:val="a3"/>
              <w:spacing w:after="0"/>
              <w:jc w:val="both"/>
              <w:rPr>
                <w:sz w:val="24"/>
                <w:szCs w:val="24"/>
              </w:rPr>
            </w:pPr>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w:t>
            </w:r>
            <w:r w:rsidRPr="0009774B">
              <w:rPr>
                <w:sz w:val="24"/>
                <w:szCs w:val="24"/>
              </w:rPr>
              <w:lastRenderedPageBreak/>
              <w:t>являются только субъекты малого предпринимательства, социально ориентированные некоммерческие организации.</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7"/>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Pr>
                <w:rFonts w:ascii="Times New Roman" w:hAnsi="Times New Roman" w:cs="Times New Roman"/>
                <w:sz w:val="24"/>
                <w:szCs w:val="24"/>
              </w:rPr>
              <w:t>.</w:t>
            </w: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rPr>
                <w:rFonts w:ascii="Times New Roman" w:hAnsi="Times New Roman" w:cs="Times New Roman"/>
                <w:b w:val="0"/>
                <w:bCs w:val="0"/>
                <w:sz w:val="24"/>
                <w:szCs w:val="24"/>
              </w:rPr>
            </w:pPr>
          </w:p>
        </w:tc>
        <w:tc>
          <w:tcPr>
            <w:tcW w:w="3337"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2148A9">
        <w:trPr>
          <w:gridAfter w:val="1"/>
          <w:wAfter w:w="19" w:type="dxa"/>
          <w:trHeight w:val="426"/>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634E83">
        <w:trPr>
          <w:gridAfter w:val="1"/>
          <w:wAfter w:w="1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3.2.1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E35BF0">
            <w:pPr>
              <w:pStyle w:val="a3"/>
              <w:spacing w:after="0"/>
              <w:jc w:val="both"/>
              <w:rPr>
                <w:sz w:val="24"/>
                <w:szCs w:val="24"/>
              </w:rPr>
            </w:pPr>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1"/>
          <w:wAfter w:w="19" w:type="dxa"/>
          <w:trHeight w:val="1601"/>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3.2.2</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8"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8"/>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r>
              <w:rPr>
                <w:sz w:val="24"/>
                <w:szCs w:val="24"/>
              </w:rPr>
              <w:t>.</w:t>
            </w:r>
          </w:p>
        </w:tc>
      </w:tr>
      <w:tr w:rsidR="002135A3" w:rsidRPr="0009774B" w:rsidTr="002148A9">
        <w:trPr>
          <w:gridAfter w:val="1"/>
          <w:wAfter w:w="19" w:type="dxa"/>
          <w:trHeight w:val="387"/>
        </w:trPr>
        <w:tc>
          <w:tcPr>
            <w:tcW w:w="851" w:type="dxa"/>
            <w:tcBorders>
              <w:top w:val="single" w:sz="4" w:space="0" w:color="auto"/>
              <w:left w:val="single" w:sz="4" w:space="0" w:color="auto"/>
              <w:bottom w:val="single" w:sz="4" w:space="0" w:color="auto"/>
              <w:right w:val="single" w:sz="4" w:space="0" w:color="auto"/>
            </w:tcBorders>
          </w:tcPr>
          <w:p w:rsidR="002135A3" w:rsidRPr="0009774B" w:rsidRDefault="002135A3" w:rsidP="002148A9">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r>
              <w:rPr>
                <w:rFonts w:ascii="Times New Roman" w:hAnsi="Times New Roman" w:cs="Times New Roman"/>
                <w:b w:val="0"/>
                <w:bCs w:val="0"/>
                <w:sz w:val="24"/>
                <w:szCs w:val="24"/>
              </w:rPr>
              <w:t>.</w:t>
            </w:r>
          </w:p>
        </w:tc>
        <w:tc>
          <w:tcPr>
            <w:tcW w:w="15168" w:type="dxa"/>
            <w:gridSpan w:val="37"/>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Pr>
                <w:sz w:val="24"/>
                <w:szCs w:val="24"/>
              </w:rPr>
              <w:t>.</w:t>
            </w:r>
          </w:p>
        </w:tc>
      </w:tr>
      <w:tr w:rsidR="002135A3" w:rsidRPr="0009774B" w:rsidTr="002148A9">
        <w:trPr>
          <w:gridAfter w:val="2"/>
          <w:wAfter w:w="29" w:type="dxa"/>
          <w:trHeight w:val="123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3.3.2</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xml:space="preserve">Оказание информационно–консультационных услуг субъектам малого и среднего предпринимательства:  </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финансового планирования;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lastRenderedPageBreak/>
              <w:t>- по вопросам правового обеспечения;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бухгалтерского учета, заполнения деклараций;</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2135A3" w:rsidRPr="0009774B" w:rsidRDefault="002135A3"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2135A3" w:rsidRPr="0009774B" w:rsidRDefault="002135A3" w:rsidP="0084455A">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1009" w:type="dxa"/>
            <w:gridSpan w:val="2"/>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042" w:type="dxa"/>
            <w:gridSpan w:val="4"/>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9"/>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946" w:type="dxa"/>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8" w:type="dxa"/>
            <w:gridSpan w:val="7"/>
            <w:tcBorders>
              <w:top w:val="single" w:sz="4" w:space="0" w:color="auto"/>
              <w:left w:val="single" w:sz="4" w:space="0" w:color="auto"/>
              <w:right w:val="single" w:sz="4" w:space="0" w:color="auto"/>
            </w:tcBorders>
          </w:tcPr>
          <w:p w:rsidR="002135A3" w:rsidRPr="00A12E02" w:rsidRDefault="002135A3" w:rsidP="002148A9">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p>
        </w:tc>
      </w:tr>
      <w:tr w:rsidR="002135A3" w:rsidRPr="0009774B" w:rsidTr="002148A9">
        <w:trPr>
          <w:gridAfter w:val="2"/>
          <w:wAfter w:w="29" w:type="dxa"/>
          <w:trHeight w:val="868"/>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3.3.3</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2135A3" w:rsidRPr="0009774B" w:rsidTr="002148A9">
        <w:trPr>
          <w:gridAfter w:val="2"/>
          <w:wAfter w:w="29" w:type="dxa"/>
          <w:trHeight w:val="847"/>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3.3.4</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140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3.3.5</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w:t>
            </w:r>
            <w:r w:rsidRPr="0009774B">
              <w:rPr>
                <w:sz w:val="24"/>
                <w:szCs w:val="24"/>
              </w:rPr>
              <w:lastRenderedPageBreak/>
              <w:t>предпринимательства района в соответствии с действующим законодательством Российской Федерации</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rPr>
                <w:sz w:val="24"/>
                <w:szCs w:val="24"/>
              </w:rPr>
            </w:pPr>
            <w:r w:rsidRPr="0009774B">
              <w:rPr>
                <w:sz w:val="24"/>
                <w:szCs w:val="24"/>
              </w:rPr>
              <w:t xml:space="preserve">Исполнитель: отдел экономики, отдел земельных и имущественных отношений, отдел архитектуры, юридический отдел администрации </w:t>
            </w:r>
            <w:r w:rsidRPr="0009774B">
              <w:rPr>
                <w:sz w:val="24"/>
                <w:szCs w:val="24"/>
              </w:rPr>
              <w:lastRenderedPageBreak/>
              <w:t>муниципального образования Успенский  район</w:t>
            </w:r>
            <w:r>
              <w:rPr>
                <w:sz w:val="24"/>
                <w:szCs w:val="24"/>
              </w:rPr>
              <w:t>.</w:t>
            </w:r>
          </w:p>
        </w:tc>
      </w:tr>
      <w:tr w:rsidR="002135A3" w:rsidRPr="0009774B" w:rsidTr="002148A9">
        <w:trPr>
          <w:gridAfter w:val="2"/>
          <w:wAfter w:w="29" w:type="dxa"/>
          <w:trHeight w:val="12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lastRenderedPageBreak/>
              <w:t>3.3.6</w:t>
            </w:r>
            <w:r>
              <w:rPr>
                <w:sz w:val="24"/>
                <w:szCs w:val="24"/>
              </w:rPr>
              <w:t>.</w:t>
            </w:r>
          </w:p>
          <w:p w:rsidR="002135A3" w:rsidRPr="0009774B" w:rsidRDefault="002135A3" w:rsidP="002148A9">
            <w:pPr>
              <w:rPr>
                <w:lang w:eastAsia="ru-RU"/>
              </w:rPr>
            </w:pPr>
          </w:p>
        </w:tc>
        <w:tc>
          <w:tcPr>
            <w:tcW w:w="3337" w:type="dxa"/>
            <w:gridSpan w:val="4"/>
            <w:tcBorders>
              <w:top w:val="single" w:sz="4" w:space="0" w:color="auto"/>
              <w:left w:val="single" w:sz="4" w:space="0" w:color="auto"/>
              <w:right w:val="single" w:sz="4" w:space="0" w:color="auto"/>
            </w:tcBorders>
          </w:tcPr>
          <w:p w:rsidR="002135A3" w:rsidRPr="0009774B" w:rsidRDefault="002135A3"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Pr>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940"/>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3.3.7</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spacing w:after="0"/>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6" w:type="dxa"/>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8" w:type="dxa"/>
            <w:gridSpan w:val="7"/>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Pr>
                <w:rFonts w:ascii="Times New Roman" w:hAnsi="Times New Roman" w:cs="Times New Roman"/>
                <w:sz w:val="24"/>
                <w:szCs w:val="24"/>
              </w:rPr>
              <w:t>.</w:t>
            </w:r>
          </w:p>
        </w:tc>
      </w:tr>
      <w:tr w:rsidR="002135A3" w:rsidRPr="0009774B" w:rsidTr="002148A9">
        <w:trPr>
          <w:gridAfter w:val="2"/>
          <w:wAfter w:w="29" w:type="dxa"/>
          <w:trHeight w:val="409"/>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3.3.8</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3"/>
              <w:jc w:val="both"/>
              <w:rPr>
                <w:sz w:val="24"/>
                <w:szCs w:val="24"/>
              </w:rPr>
            </w:pPr>
            <w:r w:rsidRPr="0009774B">
              <w:rPr>
                <w:sz w:val="24"/>
                <w:szCs w:val="24"/>
              </w:rPr>
              <w:t>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w:t>
            </w:r>
            <w:r>
              <w:rPr>
                <w:sz w:val="24"/>
                <w:szCs w:val="24"/>
              </w:rPr>
              <w:t>.</w:t>
            </w:r>
            <w:r w:rsidRPr="0009774B">
              <w:rPr>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8"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6" w:type="dxa"/>
            <w:gridSpan w:val="6"/>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2"/>
          <w:wAfter w:w="29" w:type="dxa"/>
          <w:trHeight w:val="216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3.3.9</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w:t>
            </w:r>
            <w:r w:rsidRPr="0009774B">
              <w:lastRenderedPageBreak/>
              <w:t>т.д.</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tcPr>
          <w:p w:rsidR="002135A3" w:rsidRPr="0009774B" w:rsidRDefault="00574602" w:rsidP="002148A9">
            <w:pPr>
              <w:spacing w:line="240" w:lineRule="auto"/>
              <w:rPr>
                <w:rFonts w:ascii="Times New Roman" w:hAnsi="Times New Roman" w:cs="Times New Roman"/>
                <w:sz w:val="24"/>
                <w:szCs w:val="24"/>
              </w:rPr>
            </w:pPr>
            <w:r>
              <w:rPr>
                <w:rFonts w:ascii="Times New Roman" w:hAnsi="Times New Roman" w:cs="Times New Roman"/>
                <w:sz w:val="24"/>
                <w:szCs w:val="24"/>
              </w:rPr>
              <w:t>192</w:t>
            </w:r>
            <w:r w:rsidR="002135A3">
              <w:rPr>
                <w:rFonts w:ascii="Times New Roman" w:hAnsi="Times New Roman" w:cs="Times New Roman"/>
                <w:sz w:val="24"/>
                <w:szCs w:val="24"/>
              </w:rPr>
              <w:t>,</w:t>
            </w:r>
            <w:r>
              <w:rPr>
                <w:rFonts w:ascii="Times New Roman" w:hAnsi="Times New Roman" w:cs="Times New Roman"/>
                <w:sz w:val="24"/>
                <w:szCs w:val="24"/>
              </w:rPr>
              <w:t>7</w:t>
            </w:r>
          </w:p>
        </w:tc>
        <w:tc>
          <w:tcPr>
            <w:tcW w:w="1009" w:type="dxa"/>
            <w:gridSpan w:val="2"/>
            <w:tcBorders>
              <w:top w:val="single" w:sz="4" w:space="0" w:color="auto"/>
              <w:left w:val="single" w:sz="4" w:space="0" w:color="auto"/>
              <w:bottom w:val="single" w:sz="4" w:space="0" w:color="auto"/>
              <w:right w:val="single" w:sz="4" w:space="0" w:color="auto"/>
            </w:tcBorders>
          </w:tcPr>
          <w:p w:rsidR="002135A3" w:rsidRPr="0009774B" w:rsidRDefault="00574602" w:rsidP="002148A9">
            <w:pPr>
              <w:spacing w:line="240" w:lineRule="auto"/>
              <w:rPr>
                <w:rFonts w:ascii="Times New Roman" w:hAnsi="Times New Roman" w:cs="Times New Roman"/>
                <w:sz w:val="24"/>
                <w:szCs w:val="24"/>
              </w:rPr>
            </w:pPr>
            <w:r>
              <w:rPr>
                <w:rFonts w:ascii="Times New Roman" w:hAnsi="Times New Roman" w:cs="Times New Roman"/>
                <w:sz w:val="24"/>
                <w:szCs w:val="24"/>
              </w:rPr>
              <w:t>32</w:t>
            </w:r>
            <w:r w:rsidR="002135A3" w:rsidRPr="0009774B">
              <w:rPr>
                <w:rFonts w:ascii="Times New Roman" w:hAnsi="Times New Roman" w:cs="Times New Roman"/>
                <w:sz w:val="24"/>
                <w:szCs w:val="24"/>
              </w:rPr>
              <w:t>,</w:t>
            </w:r>
            <w:r>
              <w:rPr>
                <w:rFonts w:ascii="Times New Roman" w:hAnsi="Times New Roman" w:cs="Times New Roman"/>
                <w:sz w:val="24"/>
                <w:szCs w:val="24"/>
              </w:rPr>
              <w:t>7</w:t>
            </w:r>
          </w:p>
        </w:tc>
        <w:tc>
          <w:tcPr>
            <w:tcW w:w="1042"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958"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6" w:type="dxa"/>
            <w:gridSpan w:val="6"/>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40</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w:t>
            </w:r>
            <w:r w:rsidRPr="0009774B">
              <w:lastRenderedPageBreak/>
              <w:t xml:space="preserve">район (далее – управление сельского хозяйства), </w:t>
            </w:r>
            <w:r w:rsidRPr="0009774B">
              <w:rPr>
                <w:lang w:val="en-US"/>
              </w:rPr>
              <w:t>C</w:t>
            </w:r>
            <w:r w:rsidRPr="0009774B">
              <w:t>овет по предпринимательству муниципального образования Успенский  район (далее – Совет по предпринимательству)</w:t>
            </w:r>
            <w:r>
              <w:t>.</w:t>
            </w:r>
          </w:p>
        </w:tc>
      </w:tr>
      <w:tr w:rsidR="002135A3" w:rsidRPr="0009774B" w:rsidTr="002148A9">
        <w:trPr>
          <w:gridAfter w:val="2"/>
          <w:wAfter w:w="29" w:type="dxa"/>
          <w:trHeight w:val="855"/>
        </w:trPr>
        <w:tc>
          <w:tcPr>
            <w:tcW w:w="4188" w:type="dxa"/>
            <w:gridSpan w:val="5"/>
            <w:tcBorders>
              <w:top w:val="single" w:sz="4" w:space="0" w:color="auto"/>
              <w:left w:val="single" w:sz="4" w:space="0" w:color="auto"/>
              <w:right w:val="single" w:sz="4" w:space="0" w:color="auto"/>
            </w:tcBorders>
          </w:tcPr>
          <w:p w:rsidR="002135A3" w:rsidRPr="0009774B" w:rsidRDefault="002135A3" w:rsidP="002148A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2135A3" w:rsidRPr="0009774B" w:rsidRDefault="004724C8" w:rsidP="002148A9">
            <w:pPr>
              <w:spacing w:line="240" w:lineRule="auto"/>
              <w:rPr>
                <w:rFonts w:ascii="Times New Roman" w:hAnsi="Times New Roman" w:cs="Times New Roman"/>
                <w:sz w:val="24"/>
                <w:szCs w:val="24"/>
              </w:rPr>
            </w:pPr>
            <w:r>
              <w:rPr>
                <w:rFonts w:ascii="Times New Roman" w:hAnsi="Times New Roman" w:cs="Times New Roman"/>
                <w:sz w:val="24"/>
                <w:szCs w:val="24"/>
              </w:rPr>
              <w:t>999</w:t>
            </w:r>
            <w:r w:rsidR="002135A3">
              <w:rPr>
                <w:rFonts w:ascii="Times New Roman" w:hAnsi="Times New Roman" w:cs="Times New Roman"/>
                <w:sz w:val="24"/>
                <w:szCs w:val="24"/>
              </w:rPr>
              <w:t>,</w:t>
            </w:r>
            <w:r>
              <w:rPr>
                <w:rFonts w:ascii="Times New Roman" w:hAnsi="Times New Roman" w:cs="Times New Roman"/>
                <w:sz w:val="24"/>
                <w:szCs w:val="24"/>
              </w:rPr>
              <w:t>1</w:t>
            </w:r>
          </w:p>
        </w:tc>
        <w:tc>
          <w:tcPr>
            <w:tcW w:w="1009" w:type="dxa"/>
            <w:gridSpan w:val="2"/>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w:t>
            </w:r>
            <w:r w:rsidR="004724C8">
              <w:rPr>
                <w:rFonts w:ascii="Times New Roman" w:hAnsi="Times New Roman" w:cs="Times New Roman"/>
                <w:sz w:val="24"/>
                <w:szCs w:val="24"/>
              </w:rPr>
              <w:t>68,5</w:t>
            </w:r>
          </w:p>
        </w:tc>
        <w:tc>
          <w:tcPr>
            <w:tcW w:w="1042"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39"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732A11">
        <w:trPr>
          <w:gridAfter w:val="1"/>
          <w:wAfter w:w="19" w:type="dxa"/>
          <w:trHeight w:val="692"/>
        </w:trPr>
        <w:tc>
          <w:tcPr>
            <w:tcW w:w="851" w:type="dxa"/>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r>
              <w:rPr>
                <w:rFonts w:ascii="Times New Roman" w:hAnsi="Times New Roman" w:cs="Times New Roman"/>
                <w:sz w:val="24"/>
                <w:szCs w:val="24"/>
              </w:rPr>
              <w:t>.</w:t>
            </w:r>
          </w:p>
        </w:tc>
        <w:tc>
          <w:tcPr>
            <w:tcW w:w="15168" w:type="dxa"/>
            <w:gridSpan w:val="37"/>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r>
              <w:rPr>
                <w:rFonts w:ascii="Times New Roman" w:hAnsi="Times New Roman" w:cs="Times New Roman"/>
                <w:sz w:val="24"/>
                <w:szCs w:val="24"/>
              </w:rPr>
              <w:t>.</w:t>
            </w:r>
          </w:p>
        </w:tc>
      </w:tr>
      <w:tr w:rsidR="002135A3" w:rsidRPr="0009774B" w:rsidTr="002148A9">
        <w:trPr>
          <w:gridAfter w:val="3"/>
          <w:wAfter w:w="57" w:type="dxa"/>
          <w:trHeight w:val="855"/>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3.4.1</w:t>
            </w:r>
            <w:r>
              <w:rPr>
                <w:sz w:val="24"/>
                <w:szCs w:val="24"/>
              </w:rPr>
              <w:t>.</w:t>
            </w:r>
          </w:p>
        </w:tc>
        <w:tc>
          <w:tcPr>
            <w:tcW w:w="3337" w:type="dxa"/>
            <w:gridSpan w:val="4"/>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562"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Pr>
                <w:rFonts w:ascii="Times New Roman" w:hAnsi="Times New Roman" w:cs="Times New Roman"/>
                <w:sz w:val="24"/>
                <w:szCs w:val="24"/>
              </w:rPr>
              <w:t>.</w:t>
            </w:r>
          </w:p>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974"/>
        </w:trPr>
        <w:tc>
          <w:tcPr>
            <w:tcW w:w="851" w:type="dxa"/>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3.4.2</w:t>
            </w:r>
            <w:r>
              <w:rPr>
                <w:sz w:val="24"/>
                <w:szCs w:val="24"/>
              </w:rPr>
              <w:t>.</w:t>
            </w:r>
          </w:p>
        </w:tc>
        <w:tc>
          <w:tcPr>
            <w:tcW w:w="3337"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r>
              <w:rPr>
                <w:rFonts w:ascii="Times New Roman" w:hAnsi="Times New Roman" w:cs="Times New Roman"/>
                <w:sz w:val="24"/>
                <w:szCs w:val="24"/>
              </w:rPr>
              <w:t>.</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8"/>
              <w:spacing w:after="0"/>
              <w:ind w:left="0"/>
            </w:pPr>
            <w:r w:rsidRPr="0009774B">
              <w:t>Исполнитель: отдел экономики, Совет по предпринимательству (по согласованию)</w:t>
            </w:r>
            <w:r>
              <w:t>.</w:t>
            </w:r>
          </w:p>
        </w:tc>
      </w:tr>
      <w:tr w:rsidR="002135A3" w:rsidRPr="0009774B" w:rsidTr="002148A9">
        <w:trPr>
          <w:gridAfter w:val="3"/>
          <w:wAfter w:w="57" w:type="dxa"/>
          <w:trHeight w:val="420"/>
        </w:trPr>
        <w:tc>
          <w:tcPr>
            <w:tcW w:w="4188" w:type="dxa"/>
            <w:gridSpan w:val="5"/>
            <w:tcBorders>
              <w:top w:val="single" w:sz="4" w:space="0" w:color="auto"/>
              <w:left w:val="single" w:sz="4" w:space="0" w:color="auto"/>
              <w:right w:val="single" w:sz="4" w:space="0" w:color="auto"/>
            </w:tcBorders>
          </w:tcPr>
          <w:p w:rsidR="002135A3" w:rsidRPr="0009774B" w:rsidRDefault="002135A3"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1034"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p>
        </w:tc>
      </w:tr>
      <w:tr w:rsidR="002135A3" w:rsidRPr="0009774B" w:rsidTr="00E06774">
        <w:trPr>
          <w:gridAfter w:val="1"/>
          <w:wAfter w:w="19" w:type="dxa"/>
          <w:trHeight w:val="483"/>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spacing w:before="120"/>
              <w:jc w:val="both"/>
              <w:rPr>
                <w:sz w:val="24"/>
                <w:szCs w:val="24"/>
              </w:rPr>
            </w:pPr>
            <w:r w:rsidRPr="0009774B">
              <w:rPr>
                <w:sz w:val="24"/>
                <w:szCs w:val="24"/>
              </w:rPr>
              <w:t>3.5</w:t>
            </w:r>
            <w:r>
              <w:rPr>
                <w:sz w:val="24"/>
                <w:szCs w:val="24"/>
              </w:rPr>
              <w:t>.</w:t>
            </w:r>
          </w:p>
        </w:tc>
        <w:tc>
          <w:tcPr>
            <w:tcW w:w="15026" w:type="dxa"/>
            <w:gridSpan w:val="36"/>
            <w:tcBorders>
              <w:top w:val="single" w:sz="4" w:space="0" w:color="auto"/>
              <w:left w:val="single" w:sz="4" w:space="0" w:color="auto"/>
              <w:right w:val="single" w:sz="4" w:space="0" w:color="auto"/>
            </w:tcBorders>
          </w:tcPr>
          <w:p w:rsidR="002135A3" w:rsidRPr="0009774B" w:rsidRDefault="002135A3"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r>
              <w:rPr>
                <w:rFonts w:ascii="Times New Roman" w:hAnsi="Times New Roman" w:cs="Times New Roman"/>
                <w:sz w:val="24"/>
                <w:szCs w:val="24"/>
              </w:rPr>
              <w:t>.</w:t>
            </w:r>
          </w:p>
        </w:tc>
      </w:tr>
      <w:tr w:rsidR="002135A3" w:rsidRPr="0009774B" w:rsidTr="002148A9">
        <w:trPr>
          <w:gridAfter w:val="3"/>
          <w:wAfter w:w="57" w:type="dxa"/>
          <w:trHeight w:val="1138"/>
        </w:trPr>
        <w:tc>
          <w:tcPr>
            <w:tcW w:w="993"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3.5.1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8"/>
              <w:ind w:left="0"/>
            </w:pPr>
            <w:r w:rsidRPr="0009774B">
              <w:t xml:space="preserve">Организация  и  проведение олимпиад, конкурсов, деловых игр для  школьников по  основам  </w:t>
            </w:r>
            <w:r w:rsidRPr="0009774B">
              <w:lastRenderedPageBreak/>
              <w:t>предпринимательства</w:t>
            </w:r>
            <w: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ind w:right="-184"/>
              <w:rPr>
                <w:sz w:val="24"/>
                <w:szCs w:val="24"/>
              </w:rPr>
            </w:pPr>
            <w:r w:rsidRPr="0009774B">
              <w:rPr>
                <w:sz w:val="24"/>
                <w:szCs w:val="24"/>
              </w:rPr>
              <w:t xml:space="preserve">Исполнитель: отдел молодежи, </w:t>
            </w:r>
            <w:r w:rsidRPr="0009774B">
              <w:rPr>
                <w:sz w:val="24"/>
                <w:szCs w:val="24"/>
              </w:rPr>
              <w:lastRenderedPageBreak/>
              <w:t>отдел  экономики, управление образования администрации муниципального образования Успенский  район</w:t>
            </w:r>
            <w:r>
              <w:rPr>
                <w:sz w:val="24"/>
                <w:szCs w:val="24"/>
              </w:rPr>
              <w:t>.</w:t>
            </w:r>
          </w:p>
        </w:tc>
      </w:tr>
      <w:tr w:rsidR="002135A3" w:rsidRPr="0009774B" w:rsidTr="002148A9">
        <w:trPr>
          <w:gridAfter w:val="3"/>
          <w:wAfter w:w="57" w:type="dxa"/>
          <w:trHeight w:val="97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3.5.2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148A9">
            <w:pPr>
              <w:pStyle w:val="a3"/>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Pr>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4"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9"/>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pStyle w:val="a3"/>
              <w:spacing w:after="0"/>
              <w:ind w:right="-184"/>
              <w:rPr>
                <w:sz w:val="24"/>
                <w:szCs w:val="24"/>
              </w:rPr>
            </w:pPr>
            <w:r w:rsidRPr="0009774B">
              <w:rPr>
                <w:sz w:val="24"/>
                <w:szCs w:val="24"/>
              </w:rPr>
              <w:t>Исполнитель: отдел  экономики, управление сельского хозяйства, Совет по предпринимательству</w:t>
            </w:r>
            <w:r>
              <w:rPr>
                <w:sz w:val="24"/>
                <w:szCs w:val="24"/>
              </w:rPr>
              <w:t>.</w:t>
            </w:r>
          </w:p>
        </w:tc>
      </w:tr>
      <w:tr w:rsidR="002135A3" w:rsidRPr="0009774B" w:rsidTr="002148A9">
        <w:trPr>
          <w:gridAfter w:val="3"/>
          <w:wAfter w:w="57" w:type="dxa"/>
          <w:trHeight w:val="77"/>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3.5.3</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Pr>
                <w:rFonts w:ascii="Times New Roman" w:hAnsi="Times New Roman" w:cs="Times New Roman"/>
                <w:sz w:val="24"/>
                <w:szCs w:val="24"/>
              </w:rPr>
              <w:t>.</w:t>
            </w:r>
          </w:p>
        </w:tc>
        <w:tc>
          <w:tcPr>
            <w:tcW w:w="1922"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7E53A5" w:rsidP="007E53A5">
            <w:pPr>
              <w:spacing w:line="240" w:lineRule="auto"/>
              <w:rPr>
                <w:rFonts w:ascii="Times New Roman" w:hAnsi="Times New Roman" w:cs="Times New Roman"/>
                <w:sz w:val="24"/>
                <w:szCs w:val="24"/>
              </w:rPr>
            </w:pPr>
            <w:r>
              <w:rPr>
                <w:rFonts w:ascii="Times New Roman" w:hAnsi="Times New Roman" w:cs="Times New Roman"/>
                <w:sz w:val="24"/>
                <w:szCs w:val="24"/>
              </w:rPr>
              <w:t>170</w:t>
            </w:r>
            <w:r w:rsidR="002135A3">
              <w:rPr>
                <w:rFonts w:ascii="Times New Roman" w:hAnsi="Times New Roman" w:cs="Times New Roman"/>
                <w:sz w:val="24"/>
                <w:szCs w:val="24"/>
              </w:rPr>
              <w:t>,</w:t>
            </w:r>
            <w:r>
              <w:rPr>
                <w:rFonts w:ascii="Times New Roman" w:hAnsi="Times New Roman" w:cs="Times New Roman"/>
                <w:sz w:val="24"/>
                <w:szCs w:val="24"/>
              </w:rPr>
              <w:t>4</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7E53A5" w:rsidP="002148A9">
            <w:pPr>
              <w:spacing w:line="240" w:lineRule="auto"/>
              <w:rPr>
                <w:rFonts w:ascii="Times New Roman" w:hAnsi="Times New Roman" w:cs="Times New Roman"/>
                <w:sz w:val="24"/>
                <w:szCs w:val="24"/>
              </w:rPr>
            </w:pPr>
            <w:r>
              <w:rPr>
                <w:rFonts w:ascii="Times New Roman" w:hAnsi="Times New Roman" w:cs="Times New Roman"/>
                <w:sz w:val="24"/>
                <w:szCs w:val="24"/>
              </w:rPr>
              <w:t>30</w:t>
            </w:r>
            <w:r w:rsidR="002135A3" w:rsidRPr="0009774B">
              <w:rPr>
                <w:rFonts w:ascii="Times New Roman" w:hAnsi="Times New Roman" w:cs="Times New Roman"/>
                <w:sz w:val="24"/>
                <w:szCs w:val="24"/>
              </w:rPr>
              <w:t>,</w:t>
            </w:r>
            <w:r>
              <w:rPr>
                <w:rFonts w:ascii="Times New Roman" w:hAnsi="Times New Roman" w:cs="Times New Roman"/>
                <w:sz w:val="24"/>
                <w:szCs w:val="24"/>
              </w:rPr>
              <w:t>4</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148A9">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2148A9">
        <w:trPr>
          <w:gridAfter w:val="3"/>
          <w:wAfter w:w="57" w:type="dxa"/>
          <w:trHeight w:val="378"/>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Всего</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tcPr>
          <w:p w:rsidR="002135A3" w:rsidRPr="0009774B" w:rsidRDefault="007E53A5" w:rsidP="002148A9">
            <w:pPr>
              <w:spacing w:line="240" w:lineRule="auto"/>
              <w:rPr>
                <w:rFonts w:ascii="Times New Roman" w:hAnsi="Times New Roman" w:cs="Times New Roman"/>
                <w:sz w:val="24"/>
                <w:szCs w:val="24"/>
              </w:rPr>
            </w:pPr>
            <w:r>
              <w:rPr>
                <w:rFonts w:ascii="Times New Roman" w:hAnsi="Times New Roman" w:cs="Times New Roman"/>
                <w:sz w:val="24"/>
                <w:szCs w:val="24"/>
              </w:rPr>
              <w:t>170</w:t>
            </w:r>
            <w:r w:rsidR="002135A3">
              <w:rPr>
                <w:rFonts w:ascii="Times New Roman" w:hAnsi="Times New Roman" w:cs="Times New Roman"/>
                <w:sz w:val="24"/>
                <w:szCs w:val="24"/>
              </w:rPr>
              <w:t>,</w:t>
            </w:r>
            <w:r>
              <w:rPr>
                <w:rFonts w:ascii="Times New Roman" w:hAnsi="Times New Roman" w:cs="Times New Roman"/>
                <w:sz w:val="24"/>
                <w:szCs w:val="24"/>
              </w:rPr>
              <w:t>4</w:t>
            </w:r>
          </w:p>
        </w:tc>
        <w:tc>
          <w:tcPr>
            <w:tcW w:w="1034" w:type="dxa"/>
            <w:gridSpan w:val="3"/>
            <w:tcBorders>
              <w:top w:val="single" w:sz="4" w:space="0" w:color="auto"/>
              <w:left w:val="single" w:sz="4" w:space="0" w:color="auto"/>
              <w:bottom w:val="single" w:sz="4" w:space="0" w:color="auto"/>
              <w:right w:val="single" w:sz="4" w:space="0" w:color="auto"/>
            </w:tcBorders>
          </w:tcPr>
          <w:p w:rsidR="002135A3" w:rsidRPr="0009774B" w:rsidRDefault="007E53A5" w:rsidP="002148A9">
            <w:pPr>
              <w:spacing w:line="240" w:lineRule="auto"/>
              <w:rPr>
                <w:rFonts w:ascii="Times New Roman" w:hAnsi="Times New Roman" w:cs="Times New Roman"/>
                <w:sz w:val="24"/>
                <w:szCs w:val="24"/>
              </w:rPr>
            </w:pPr>
            <w:r>
              <w:rPr>
                <w:rFonts w:ascii="Times New Roman" w:hAnsi="Times New Roman" w:cs="Times New Roman"/>
                <w:sz w:val="24"/>
                <w:szCs w:val="24"/>
              </w:rPr>
              <w:t>30</w:t>
            </w:r>
            <w:r w:rsidR="002135A3" w:rsidRPr="0009774B">
              <w:rPr>
                <w:rFonts w:ascii="Times New Roman" w:hAnsi="Times New Roman" w:cs="Times New Roman"/>
                <w:sz w:val="24"/>
                <w:szCs w:val="24"/>
              </w:rPr>
              <w:t>,</w:t>
            </w:r>
            <w:r>
              <w:rPr>
                <w:rFonts w:ascii="Times New Roman" w:hAnsi="Times New Roman" w:cs="Times New Roman"/>
                <w:sz w:val="24"/>
                <w:szCs w:val="24"/>
              </w:rPr>
              <w:t>4</w:t>
            </w:r>
          </w:p>
        </w:tc>
        <w:tc>
          <w:tcPr>
            <w:tcW w:w="1018"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9"/>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019"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11"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148A9">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3"/>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E06774">
        <w:trPr>
          <w:gridAfter w:val="1"/>
          <w:wAfter w:w="19" w:type="dxa"/>
          <w:trHeight w:val="38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3.6</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pStyle w:val="a3"/>
              <w:jc w:val="both"/>
              <w:rPr>
                <w:sz w:val="24"/>
                <w:szCs w:val="24"/>
              </w:rPr>
            </w:pPr>
            <w:r w:rsidRPr="00E06774">
              <w:rPr>
                <w:sz w:val="24"/>
                <w:szCs w:val="24"/>
              </w:rPr>
              <w:t>Поддержка субъектов малого и среднего предпринимательства в области инноваций и промышленного производства</w:t>
            </w:r>
            <w:r>
              <w:rPr>
                <w:sz w:val="24"/>
                <w:szCs w:val="24"/>
              </w:rPr>
              <w:t>.</w:t>
            </w:r>
          </w:p>
        </w:tc>
      </w:tr>
      <w:tr w:rsidR="002135A3" w:rsidRPr="0009774B" w:rsidTr="003215BB">
        <w:trPr>
          <w:gridAfter w:val="1"/>
          <w:wAfter w:w="19" w:type="dxa"/>
          <w:trHeight w:val="982"/>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lastRenderedPageBreak/>
              <w:t>3.6.1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Информирование субъектов малого и среднего предпринимательства района о проведении  семинаров, форумов, выставок в научно-технической сфере</w:t>
            </w:r>
            <w:r>
              <w:t>.</w:t>
            </w:r>
            <w:r w:rsidRPr="0009774B">
              <w:t xml:space="preserve"> </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1"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3"/>
            <w:tcBorders>
              <w:top w:val="single" w:sz="4" w:space="0" w:color="auto"/>
              <w:left w:val="single" w:sz="4" w:space="0" w:color="auto"/>
              <w:right w:val="single" w:sz="4" w:space="0" w:color="auto"/>
            </w:tcBorders>
          </w:tcPr>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3215BB">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Pr>
                <w:rFonts w:ascii="Times New Roman" w:hAnsi="Times New Roman" w:cs="Times New Roman"/>
                <w:sz w:val="24"/>
                <w:szCs w:val="24"/>
              </w:rPr>
              <w:t>.</w:t>
            </w:r>
          </w:p>
        </w:tc>
      </w:tr>
      <w:tr w:rsidR="002135A3" w:rsidRPr="0009774B" w:rsidTr="00E06774">
        <w:trPr>
          <w:gridAfter w:val="1"/>
          <w:wAfter w:w="19" w:type="dxa"/>
          <w:trHeight w:val="311"/>
        </w:trPr>
        <w:tc>
          <w:tcPr>
            <w:tcW w:w="993" w:type="dxa"/>
            <w:gridSpan w:val="2"/>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pStyle w:val="a3"/>
              <w:jc w:val="both"/>
              <w:rPr>
                <w:sz w:val="24"/>
                <w:szCs w:val="24"/>
              </w:rPr>
            </w:pPr>
            <w:r w:rsidRPr="0009774B">
              <w:rPr>
                <w:sz w:val="24"/>
                <w:szCs w:val="24"/>
              </w:rPr>
              <w:t>3.7</w:t>
            </w:r>
            <w:r>
              <w:rPr>
                <w:sz w:val="24"/>
                <w:szCs w:val="24"/>
              </w:rPr>
              <w:t>.</w:t>
            </w:r>
          </w:p>
        </w:tc>
        <w:tc>
          <w:tcPr>
            <w:tcW w:w="15026" w:type="dxa"/>
            <w:gridSpan w:val="36"/>
            <w:tcBorders>
              <w:top w:val="single" w:sz="4" w:space="0" w:color="auto"/>
              <w:left w:val="single" w:sz="4" w:space="0" w:color="auto"/>
              <w:bottom w:val="single" w:sz="4" w:space="0" w:color="auto"/>
              <w:right w:val="single" w:sz="4" w:space="0" w:color="auto"/>
            </w:tcBorders>
          </w:tcPr>
          <w:p w:rsidR="002135A3" w:rsidRPr="00E06774" w:rsidRDefault="002135A3" w:rsidP="00265CB9">
            <w:pPr>
              <w:spacing w:line="240" w:lineRule="auto"/>
              <w:jc w:val="both"/>
              <w:rPr>
                <w:rFonts w:ascii="Times New Roman" w:hAnsi="Times New Roman" w:cs="Times New Roman"/>
                <w:sz w:val="24"/>
                <w:szCs w:val="24"/>
              </w:rPr>
            </w:pPr>
            <w:r w:rsidRPr="00E06774">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r>
              <w:rPr>
                <w:rFonts w:ascii="Times New Roman" w:hAnsi="Times New Roman" w:cs="Times New Roman"/>
                <w:sz w:val="24"/>
                <w:szCs w:val="24"/>
              </w:rPr>
              <w:t>.</w:t>
            </w:r>
          </w:p>
        </w:tc>
      </w:tr>
      <w:tr w:rsidR="002135A3" w:rsidRPr="0009774B" w:rsidTr="003215BB">
        <w:trPr>
          <w:trHeight w:val="928"/>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3.7.1</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right="-111"/>
            </w:pPr>
            <w:r w:rsidRPr="0009774B">
              <w:t>Консультация субъектов малого и среднего предпринимательства, осуществляющих сельскохозяйственную деятельность</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2"/>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r w:rsidRPr="0009774B">
              <w:rPr>
                <w:rFonts w:ascii="Times New Roman" w:hAnsi="Times New Roman" w:cs="Times New Roman"/>
                <w:sz w:val="24"/>
                <w:szCs w:val="24"/>
              </w:rPr>
              <w:t xml:space="preserve"> </w:t>
            </w:r>
          </w:p>
          <w:p w:rsidR="002135A3" w:rsidRPr="0009774B" w:rsidRDefault="002135A3" w:rsidP="003215BB">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 отдел  экономики</w:t>
            </w:r>
            <w:r>
              <w:rPr>
                <w:rFonts w:ascii="Times New Roman" w:hAnsi="Times New Roman" w:cs="Times New Roman"/>
                <w:sz w:val="24"/>
                <w:szCs w:val="24"/>
              </w:rPr>
              <w:t>.</w:t>
            </w:r>
          </w:p>
        </w:tc>
      </w:tr>
      <w:tr w:rsidR="002135A3" w:rsidRPr="0009774B" w:rsidTr="003215BB">
        <w:trPr>
          <w:trHeight w:val="1054"/>
        </w:trPr>
        <w:tc>
          <w:tcPr>
            <w:tcW w:w="993" w:type="dxa"/>
            <w:gridSpan w:val="2"/>
            <w:tcBorders>
              <w:top w:val="single" w:sz="4" w:space="0" w:color="auto"/>
              <w:left w:val="single" w:sz="4" w:space="0" w:color="auto"/>
              <w:right w:val="single" w:sz="4" w:space="0" w:color="auto"/>
            </w:tcBorders>
          </w:tcPr>
          <w:p w:rsidR="002135A3" w:rsidRPr="0009774B" w:rsidRDefault="002135A3" w:rsidP="00265CB9">
            <w:pPr>
              <w:pStyle w:val="a3"/>
              <w:jc w:val="both"/>
              <w:rPr>
                <w:sz w:val="24"/>
                <w:szCs w:val="24"/>
              </w:rPr>
            </w:pPr>
            <w:r w:rsidRPr="0009774B">
              <w:rPr>
                <w:sz w:val="24"/>
                <w:szCs w:val="24"/>
              </w:rPr>
              <w:t>3.7.2</w:t>
            </w:r>
            <w:r>
              <w:rPr>
                <w:sz w:val="24"/>
                <w:szCs w:val="24"/>
              </w:rPr>
              <w:t>.</w:t>
            </w:r>
          </w:p>
        </w:tc>
        <w:tc>
          <w:tcPr>
            <w:tcW w:w="2835" w:type="dxa"/>
            <w:gridSpan w:val="2"/>
            <w:tcBorders>
              <w:top w:val="single" w:sz="4" w:space="0" w:color="auto"/>
              <w:left w:val="single" w:sz="4" w:space="0" w:color="auto"/>
              <w:right w:val="single" w:sz="4" w:space="0" w:color="auto"/>
            </w:tcBorders>
          </w:tcPr>
          <w:p w:rsidR="002135A3" w:rsidRPr="0009774B" w:rsidRDefault="002135A3" w:rsidP="003215BB">
            <w:pPr>
              <w:pStyle w:val="a8"/>
              <w:ind w:left="0"/>
            </w:pPr>
            <w:r w:rsidRPr="0009774B">
              <w:t xml:space="preserve">Организация участия субъектов малого </w:t>
            </w:r>
            <w:r>
              <w:t>и среднего предпринимательства</w:t>
            </w:r>
            <w:r w:rsidRPr="0009774B">
              <w:t xml:space="preserve"> в выставочно-ярмарочной деятельности. Участие в сельскохозяйственных ярмарках</w:t>
            </w:r>
            <w:r>
              <w:t>.</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4"/>
            <w:tcBorders>
              <w:top w:val="single" w:sz="4" w:space="0" w:color="auto"/>
              <w:left w:val="single" w:sz="4" w:space="0" w:color="auto"/>
              <w:right w:val="single" w:sz="4" w:space="0" w:color="auto"/>
            </w:tcBorders>
          </w:tcPr>
          <w:p w:rsidR="002135A3" w:rsidRPr="0009774B" w:rsidRDefault="00D03A96" w:rsidP="003215BB">
            <w:pPr>
              <w:spacing w:line="240" w:lineRule="auto"/>
              <w:rPr>
                <w:rFonts w:ascii="Times New Roman" w:hAnsi="Times New Roman" w:cs="Times New Roman"/>
                <w:sz w:val="24"/>
                <w:szCs w:val="24"/>
              </w:rPr>
            </w:pPr>
            <w:r>
              <w:rPr>
                <w:rFonts w:ascii="Times New Roman" w:hAnsi="Times New Roman" w:cs="Times New Roman"/>
                <w:sz w:val="24"/>
                <w:szCs w:val="24"/>
              </w:rPr>
              <w:t>166</w:t>
            </w:r>
            <w:r w:rsidR="002135A3">
              <w:rPr>
                <w:rFonts w:ascii="Times New Roman" w:hAnsi="Times New Roman" w:cs="Times New Roman"/>
                <w:sz w:val="24"/>
                <w:szCs w:val="24"/>
              </w:rPr>
              <w:t>3,</w:t>
            </w:r>
            <w:r>
              <w:rPr>
                <w:rFonts w:ascii="Times New Roman" w:hAnsi="Times New Roman" w:cs="Times New Roman"/>
                <w:sz w:val="24"/>
                <w:szCs w:val="24"/>
              </w:rPr>
              <w:t>5</w:t>
            </w:r>
          </w:p>
        </w:tc>
        <w:tc>
          <w:tcPr>
            <w:tcW w:w="1047" w:type="dxa"/>
            <w:gridSpan w:val="2"/>
            <w:tcBorders>
              <w:top w:val="single" w:sz="4" w:space="0" w:color="auto"/>
              <w:left w:val="single" w:sz="4" w:space="0" w:color="auto"/>
              <w:right w:val="single" w:sz="4" w:space="0" w:color="auto"/>
            </w:tcBorders>
          </w:tcPr>
          <w:p w:rsidR="002135A3" w:rsidRPr="0009774B" w:rsidRDefault="00D03A96" w:rsidP="003215BB">
            <w:pPr>
              <w:spacing w:line="240" w:lineRule="auto"/>
              <w:rPr>
                <w:rFonts w:ascii="Times New Roman" w:hAnsi="Times New Roman" w:cs="Times New Roman"/>
                <w:sz w:val="24"/>
                <w:szCs w:val="24"/>
              </w:rPr>
            </w:pPr>
            <w:r>
              <w:rPr>
                <w:rFonts w:ascii="Times New Roman" w:hAnsi="Times New Roman" w:cs="Times New Roman"/>
                <w:sz w:val="24"/>
                <w:szCs w:val="24"/>
              </w:rPr>
              <w:t>32</w:t>
            </w:r>
            <w:r w:rsidR="002135A3">
              <w:rPr>
                <w:rFonts w:ascii="Times New Roman" w:hAnsi="Times New Roman" w:cs="Times New Roman"/>
                <w:sz w:val="24"/>
                <w:szCs w:val="24"/>
              </w:rPr>
              <w:t>6,</w:t>
            </w:r>
            <w:r>
              <w:rPr>
                <w:rFonts w:ascii="Times New Roman" w:hAnsi="Times New Roman" w:cs="Times New Roman"/>
                <w:sz w:val="24"/>
                <w:szCs w:val="24"/>
              </w:rPr>
              <w:t>3</w:t>
            </w:r>
          </w:p>
        </w:tc>
        <w:tc>
          <w:tcPr>
            <w:tcW w:w="1007"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3"/>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262" w:type="dxa"/>
            <w:gridSpan w:val="10"/>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35" w:type="dxa"/>
            <w:gridSpan w:val="4"/>
            <w:tcBorders>
              <w:top w:val="single" w:sz="4" w:space="0" w:color="auto"/>
              <w:left w:val="single" w:sz="4" w:space="0" w:color="auto"/>
              <w:right w:val="single" w:sz="4" w:space="0" w:color="auto"/>
            </w:tcBorders>
          </w:tcPr>
          <w:p w:rsidR="002135A3" w:rsidRPr="0009774B" w:rsidRDefault="002135A3" w:rsidP="003215BB">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8" w:type="dxa"/>
            <w:gridSpan w:val="4"/>
            <w:tcBorders>
              <w:top w:val="single" w:sz="4" w:space="0" w:color="auto"/>
              <w:left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Pr>
                <w:rFonts w:ascii="Times New Roman" w:hAnsi="Times New Roman" w:cs="Times New Roman"/>
                <w:sz w:val="24"/>
                <w:szCs w:val="24"/>
              </w:rPr>
              <w:t>.</w:t>
            </w:r>
          </w:p>
          <w:p w:rsidR="002135A3" w:rsidRPr="0009774B" w:rsidRDefault="002135A3"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2135A3" w:rsidRPr="0009774B" w:rsidTr="003215BB">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p>
        </w:tc>
        <w:tc>
          <w:tcPr>
            <w:tcW w:w="1973" w:type="dxa"/>
            <w:gridSpan w:val="4"/>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519"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2833,0</w:t>
            </w:r>
          </w:p>
        </w:tc>
        <w:tc>
          <w:tcPr>
            <w:tcW w:w="1047" w:type="dxa"/>
            <w:gridSpan w:val="2"/>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525,2</w:t>
            </w:r>
          </w:p>
        </w:tc>
        <w:tc>
          <w:tcPr>
            <w:tcW w:w="1007"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545,1</w:t>
            </w:r>
          </w:p>
        </w:tc>
        <w:tc>
          <w:tcPr>
            <w:tcW w:w="1009" w:type="dxa"/>
            <w:gridSpan w:val="3"/>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565,8</w:t>
            </w:r>
          </w:p>
        </w:tc>
        <w:tc>
          <w:tcPr>
            <w:tcW w:w="1262" w:type="dxa"/>
            <w:gridSpan w:val="10"/>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587,3</w:t>
            </w:r>
          </w:p>
        </w:tc>
        <w:tc>
          <w:tcPr>
            <w:tcW w:w="1135" w:type="dxa"/>
            <w:gridSpan w:val="4"/>
            <w:tcBorders>
              <w:top w:val="single" w:sz="4" w:space="0" w:color="auto"/>
              <w:left w:val="single" w:sz="4" w:space="0" w:color="auto"/>
              <w:bottom w:val="single" w:sz="4" w:space="0" w:color="auto"/>
              <w:right w:val="single" w:sz="4" w:space="0" w:color="auto"/>
            </w:tcBorders>
          </w:tcPr>
          <w:p w:rsidR="002135A3" w:rsidRPr="00DF63D4" w:rsidRDefault="002135A3" w:rsidP="003215BB">
            <w:pPr>
              <w:spacing w:line="240" w:lineRule="auto"/>
              <w:rPr>
                <w:rFonts w:ascii="Times New Roman" w:hAnsi="Times New Roman" w:cs="Times New Roman"/>
                <w:b/>
                <w:sz w:val="24"/>
                <w:szCs w:val="24"/>
              </w:rPr>
            </w:pPr>
            <w:r>
              <w:rPr>
                <w:rFonts w:ascii="Times New Roman" w:hAnsi="Times New Roman" w:cs="Times New Roman"/>
                <w:b/>
                <w:sz w:val="24"/>
                <w:szCs w:val="24"/>
              </w:rPr>
              <w:t>609,6</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r w:rsidR="002135A3" w:rsidRPr="0009774B" w:rsidTr="00200B19">
        <w:trPr>
          <w:trHeight w:val="407"/>
        </w:trPr>
        <w:tc>
          <w:tcPr>
            <w:tcW w:w="993" w:type="dxa"/>
            <w:gridSpan w:val="2"/>
            <w:tcBorders>
              <w:top w:val="single" w:sz="4" w:space="0" w:color="auto"/>
              <w:left w:val="single" w:sz="4" w:space="0" w:color="auto"/>
              <w:bottom w:val="single" w:sz="4" w:space="0" w:color="auto"/>
              <w:right w:val="single" w:sz="4" w:space="0" w:color="auto"/>
            </w:tcBorders>
          </w:tcPr>
          <w:p w:rsidR="002135A3" w:rsidRPr="0009774B" w:rsidRDefault="002135A3" w:rsidP="00265CB9">
            <w:pPr>
              <w:pStyle w:val="a3"/>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Всего по программе</w:t>
            </w:r>
          </w:p>
        </w:tc>
        <w:tc>
          <w:tcPr>
            <w:tcW w:w="2257" w:type="dxa"/>
            <w:gridSpan w:val="5"/>
            <w:tcBorders>
              <w:top w:val="single" w:sz="4" w:space="0" w:color="auto"/>
              <w:left w:val="single" w:sz="4" w:space="0" w:color="auto"/>
              <w:bottom w:val="single" w:sz="4" w:space="0" w:color="auto"/>
              <w:right w:val="single" w:sz="4" w:space="0" w:color="auto"/>
            </w:tcBorders>
          </w:tcPr>
          <w:p w:rsidR="002135A3" w:rsidRPr="0009774B" w:rsidRDefault="002135A3"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135A3" w:rsidRPr="00484EAF" w:rsidRDefault="00542AAB" w:rsidP="00200B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19449</w:t>
            </w:r>
            <w:r w:rsidR="002135A3" w:rsidRPr="00484EAF">
              <w:rPr>
                <w:rFonts w:ascii="Times New Roman" w:hAnsi="Times New Roman" w:cs="Times New Roman"/>
                <w:b/>
                <w:sz w:val="24"/>
                <w:szCs w:val="24"/>
              </w:rPr>
              <w:t>,1</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2135A3" w:rsidRPr="00484EAF" w:rsidRDefault="00542AAB" w:rsidP="00200B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3749</w:t>
            </w:r>
            <w:r w:rsidR="002135A3" w:rsidRPr="00484EAF">
              <w:rPr>
                <w:rFonts w:ascii="Times New Roman" w:hAnsi="Times New Roman" w:cs="Times New Roman"/>
                <w:b/>
                <w:sz w:val="24"/>
                <w:szCs w:val="24"/>
              </w:rPr>
              <w:t>,8</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3843,7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3896,5</w:t>
            </w:r>
          </w:p>
        </w:tc>
        <w:tc>
          <w:tcPr>
            <w:tcW w:w="1281" w:type="dxa"/>
            <w:gridSpan w:val="11"/>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3951,2</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2135A3" w:rsidRPr="00484EAF" w:rsidRDefault="002135A3" w:rsidP="00200B19">
            <w:pPr>
              <w:spacing w:line="240" w:lineRule="auto"/>
              <w:jc w:val="center"/>
              <w:rPr>
                <w:rFonts w:ascii="Times New Roman" w:hAnsi="Times New Roman" w:cs="Times New Roman"/>
                <w:b/>
                <w:sz w:val="24"/>
                <w:szCs w:val="24"/>
              </w:rPr>
            </w:pPr>
            <w:r w:rsidRPr="00484EAF">
              <w:rPr>
                <w:rFonts w:ascii="Times New Roman" w:hAnsi="Times New Roman" w:cs="Times New Roman"/>
                <w:b/>
                <w:sz w:val="24"/>
                <w:szCs w:val="24"/>
              </w:rPr>
              <w:t>4007,9</w:t>
            </w:r>
          </w:p>
        </w:tc>
        <w:tc>
          <w:tcPr>
            <w:tcW w:w="3258" w:type="dxa"/>
            <w:gridSpan w:val="4"/>
            <w:tcBorders>
              <w:top w:val="single" w:sz="4" w:space="0" w:color="auto"/>
              <w:left w:val="single" w:sz="4" w:space="0" w:color="auto"/>
              <w:bottom w:val="single" w:sz="4" w:space="0" w:color="auto"/>
              <w:right w:val="single" w:sz="4" w:space="0" w:color="auto"/>
            </w:tcBorders>
            <w:vAlign w:val="center"/>
          </w:tcPr>
          <w:p w:rsidR="002135A3" w:rsidRPr="0009774B" w:rsidRDefault="002135A3"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муниципальной</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09774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инновационная экономика муниципального образования Успенский район» составляет </w:t>
      </w:r>
      <w:r w:rsidR="00542AAB">
        <w:rPr>
          <w:rFonts w:ascii="Times New Roman" w:hAnsi="Times New Roman" w:cs="Times New Roman"/>
          <w:bCs/>
          <w:sz w:val="28"/>
          <w:szCs w:val="28"/>
        </w:rPr>
        <w:t>19449</w:t>
      </w:r>
      <w:r w:rsidR="00BD2B22">
        <w:rPr>
          <w:rFonts w:ascii="Times New Roman" w:hAnsi="Times New Roman" w:cs="Times New Roman"/>
          <w:bCs/>
          <w:sz w:val="28"/>
          <w:szCs w:val="28"/>
        </w:rPr>
        <w:t xml:space="preserve">,1 </w:t>
      </w:r>
      <w:r w:rsidRPr="0009774B">
        <w:rPr>
          <w:rFonts w:ascii="Times New Roman" w:hAnsi="Times New Roman" w:cs="Times New Roman"/>
          <w:bCs/>
          <w:sz w:val="28"/>
          <w:szCs w:val="28"/>
        </w:rPr>
        <w:t>тыс. руб.</w:t>
      </w:r>
    </w:p>
    <w:p w:rsidR="00ED3810" w:rsidRPr="0009774B" w:rsidRDefault="00ED3810" w:rsidP="007B5403">
      <w:pPr>
        <w:pStyle w:val="a6"/>
        <w:ind w:firstLine="708"/>
        <w:jc w:val="both"/>
        <w:rPr>
          <w:szCs w:val="28"/>
        </w:rPr>
      </w:pPr>
      <w:r w:rsidRPr="0009774B">
        <w:rPr>
          <w:szCs w:val="28"/>
        </w:rPr>
        <w:t>4.1.Подпрограмма «</w:t>
      </w:r>
      <w:r w:rsidRPr="0009774B">
        <w:rPr>
          <w:rStyle w:val="FontStyle12"/>
        </w:rPr>
        <w:t>Формирование инвестиционной привлекательности муниципального образования Успенский район».</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Объем финансирования подпрограммы составляет </w:t>
      </w:r>
      <w:r w:rsidR="00BD2B22">
        <w:rPr>
          <w:rFonts w:ascii="Times New Roman" w:hAnsi="Times New Roman" w:cs="Times New Roman"/>
          <w:sz w:val="28"/>
          <w:szCs w:val="28"/>
        </w:rPr>
        <w:t>4622,6</w:t>
      </w:r>
      <w:r w:rsidRPr="0009774B">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09774B">
        <w:rPr>
          <w:rFonts w:ascii="Times New Roman" w:hAnsi="Times New Roman" w:cs="Times New Roman"/>
          <w:sz w:val="28"/>
          <w:szCs w:val="28"/>
        </w:rPr>
        <w:t xml:space="preserve"> из местного бюджета.</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20</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860,3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21</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891,3</w:t>
      </w:r>
      <w:r w:rsidRPr="007B5403">
        <w:rPr>
          <w:rFonts w:ascii="Times New Roman" w:hAnsi="Times New Roman" w:cs="Times New Roman"/>
          <w:sz w:val="28"/>
          <w:szCs w:val="28"/>
        </w:rPr>
        <w:t xml:space="preserve"> 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w:t>
      </w:r>
      <w:r w:rsidR="00981CB1" w:rsidRPr="007B5403">
        <w:rPr>
          <w:rFonts w:ascii="Times New Roman" w:hAnsi="Times New Roman" w:cs="Times New Roman"/>
          <w:sz w:val="28"/>
          <w:szCs w:val="28"/>
        </w:rPr>
        <w:t>22</w:t>
      </w:r>
      <w:r w:rsidRPr="007B5403">
        <w:rPr>
          <w:rFonts w:ascii="Times New Roman" w:hAnsi="Times New Roman" w:cs="Times New Roman"/>
          <w:sz w:val="28"/>
          <w:szCs w:val="28"/>
        </w:rPr>
        <w:t xml:space="preserve"> год – </w:t>
      </w:r>
      <w:r w:rsidR="00BD2B22" w:rsidRPr="007B5403">
        <w:rPr>
          <w:rFonts w:ascii="Times New Roman" w:hAnsi="Times New Roman" w:cs="Times New Roman"/>
          <w:sz w:val="28"/>
          <w:szCs w:val="28"/>
        </w:rPr>
        <w:t xml:space="preserve">923,4 </w:t>
      </w:r>
      <w:r w:rsidRPr="007B5403">
        <w:rPr>
          <w:rFonts w:ascii="Times New Roman" w:hAnsi="Times New Roman" w:cs="Times New Roman"/>
          <w:sz w:val="28"/>
          <w:szCs w:val="28"/>
        </w:rPr>
        <w:t>тыс. руб.;</w:t>
      </w:r>
    </w:p>
    <w:p w:rsidR="00ED3810" w:rsidRPr="007B5403"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3</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956,6</w:t>
      </w:r>
      <w:r w:rsidRPr="007B5403">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7B5403">
        <w:rPr>
          <w:rFonts w:ascii="Times New Roman" w:hAnsi="Times New Roman" w:cs="Times New Roman"/>
          <w:sz w:val="28"/>
          <w:szCs w:val="28"/>
        </w:rPr>
        <w:t>202</w:t>
      </w:r>
      <w:r w:rsidR="00981CB1" w:rsidRPr="007B5403">
        <w:rPr>
          <w:rFonts w:ascii="Times New Roman" w:hAnsi="Times New Roman" w:cs="Times New Roman"/>
          <w:sz w:val="28"/>
          <w:szCs w:val="28"/>
        </w:rPr>
        <w:t>4</w:t>
      </w:r>
      <w:r w:rsidRPr="007B5403">
        <w:rPr>
          <w:rFonts w:ascii="Times New Roman" w:hAnsi="Times New Roman" w:cs="Times New Roman"/>
          <w:sz w:val="28"/>
          <w:szCs w:val="28"/>
        </w:rPr>
        <w:t xml:space="preserve"> год – </w:t>
      </w:r>
      <w:r w:rsidR="0035673F" w:rsidRPr="007B5403">
        <w:rPr>
          <w:rFonts w:ascii="Times New Roman" w:hAnsi="Times New Roman" w:cs="Times New Roman"/>
          <w:sz w:val="28"/>
          <w:szCs w:val="28"/>
        </w:rPr>
        <w:t>991,0</w:t>
      </w:r>
      <w:r w:rsidRPr="007B5403">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w:t>
      </w:r>
      <w:r w:rsidR="005E6246">
        <w:rPr>
          <w:rStyle w:val="FontStyle12"/>
        </w:rPr>
        <w:t>.</w:t>
      </w:r>
    </w:p>
    <w:p w:rsidR="008941CC" w:rsidRPr="00981CB1"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8941CC">
        <w:rPr>
          <w:rStyle w:val="FontStyle12"/>
        </w:rPr>
        <w:t xml:space="preserve">составляет </w:t>
      </w:r>
      <w:r w:rsidR="00542AAB">
        <w:rPr>
          <w:rStyle w:val="FontStyle12"/>
        </w:rPr>
        <w:t>11993</w:t>
      </w:r>
      <w:r w:rsidR="00981CB1" w:rsidRPr="00981CB1">
        <w:rPr>
          <w:rStyle w:val="FontStyle12"/>
        </w:rPr>
        <w:t>,5</w:t>
      </w:r>
      <w:r w:rsidR="008941CC" w:rsidRPr="00981CB1">
        <w:rPr>
          <w:rStyle w:val="FontStyle12"/>
        </w:rPr>
        <w:t xml:space="preserve"> тыс. руб</w:t>
      </w:r>
      <w:r w:rsidR="00047B15">
        <w:rPr>
          <w:rStyle w:val="FontStyle12"/>
        </w:rPr>
        <w:t>.</w:t>
      </w:r>
      <w:r w:rsidR="00981CB1" w:rsidRPr="00981CB1">
        <w:rPr>
          <w:rStyle w:val="FontStyle12"/>
        </w:rPr>
        <w:t>:</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20</w:t>
      </w:r>
      <w:r w:rsidRPr="00732A11">
        <w:rPr>
          <w:rStyle w:val="FontStyle12"/>
        </w:rPr>
        <w:t xml:space="preserve"> год – </w:t>
      </w:r>
      <w:r w:rsidR="00155E53">
        <w:rPr>
          <w:rStyle w:val="FontStyle12"/>
        </w:rPr>
        <w:t>2364</w:t>
      </w:r>
      <w:r w:rsidR="00732A11" w:rsidRPr="00732A11">
        <w:rPr>
          <w:rStyle w:val="FontStyle12"/>
        </w:rPr>
        <w:t>,3</w:t>
      </w:r>
      <w:r w:rsidRPr="00732A11">
        <w:rPr>
          <w:rStyle w:val="FontStyle12"/>
        </w:rPr>
        <w:t xml:space="preserve"> 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w:t>
      </w:r>
      <w:r w:rsidRPr="00732A11">
        <w:rPr>
          <w:rStyle w:val="FontStyle12"/>
        </w:rPr>
        <w:t xml:space="preserve">1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w:t>
      </w:r>
      <w:r w:rsidR="00981CB1" w:rsidRPr="00732A11">
        <w:rPr>
          <w:rStyle w:val="FontStyle12"/>
        </w:rPr>
        <w:t>22</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Pr="00732A11"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3</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8941CC" w:rsidRDefault="008941CC" w:rsidP="008941CC">
      <w:pPr>
        <w:autoSpaceDE w:val="0"/>
        <w:autoSpaceDN w:val="0"/>
        <w:adjustRightInd w:val="0"/>
        <w:spacing w:after="0" w:line="240" w:lineRule="auto"/>
        <w:jc w:val="both"/>
        <w:rPr>
          <w:rStyle w:val="FontStyle12"/>
        </w:rPr>
      </w:pPr>
      <w:r w:rsidRPr="00732A11">
        <w:rPr>
          <w:rStyle w:val="FontStyle12"/>
        </w:rPr>
        <w:t>202</w:t>
      </w:r>
      <w:r w:rsidR="00981CB1" w:rsidRPr="00732A11">
        <w:rPr>
          <w:rStyle w:val="FontStyle12"/>
        </w:rPr>
        <w:t>4</w:t>
      </w:r>
      <w:r w:rsidRPr="00732A11">
        <w:rPr>
          <w:rStyle w:val="FontStyle12"/>
        </w:rPr>
        <w:t xml:space="preserve"> год – </w:t>
      </w:r>
      <w:r w:rsidR="00732A11" w:rsidRPr="00732A11">
        <w:rPr>
          <w:rStyle w:val="FontStyle12"/>
        </w:rPr>
        <w:t xml:space="preserve">2407,3 </w:t>
      </w:r>
      <w:r w:rsidRPr="00732A11">
        <w:rPr>
          <w:rStyle w:val="FontStyle12"/>
        </w:rPr>
        <w:t>тыс. руб.</w:t>
      </w:r>
    </w:p>
    <w:p w:rsidR="00446A80" w:rsidRPr="00981CB1"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sidR="00732A11" w:rsidRPr="00732A11">
        <w:rPr>
          <w:rStyle w:val="FontStyle12"/>
        </w:rPr>
        <w:t>5642,0</w:t>
      </w:r>
      <w:r w:rsidR="00446A80" w:rsidRPr="00732A11">
        <w:rPr>
          <w:rStyle w:val="FontStyle12"/>
        </w:rPr>
        <w:t xml:space="preserve"> тыс.</w:t>
      </w:r>
      <w:r w:rsidR="00951958" w:rsidRPr="00732A11">
        <w:rPr>
          <w:rStyle w:val="FontStyle12"/>
        </w:rPr>
        <w:t xml:space="preserve"> </w:t>
      </w:r>
      <w:r w:rsidR="00446A80" w:rsidRPr="00732A11">
        <w:rPr>
          <w:rStyle w:val="FontStyle12"/>
        </w:rPr>
        <w:t>руб</w:t>
      </w:r>
      <w:r w:rsidR="00047B15">
        <w:rPr>
          <w:rStyle w:val="FontStyle12"/>
        </w:rPr>
        <w:t>.</w:t>
      </w:r>
      <w:r w:rsidR="00446A80" w:rsidRPr="00732A11">
        <w:rPr>
          <w:rStyle w:val="FontStyle12"/>
        </w:rPr>
        <w:t>:</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w:t>
      </w:r>
      <w:r w:rsidRPr="00A43F86">
        <w:rPr>
          <w:rStyle w:val="FontStyle12"/>
        </w:rPr>
        <w:t xml:space="preserve">1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w:t>
      </w:r>
      <w:r w:rsidR="00951958" w:rsidRPr="00A43F86">
        <w:rPr>
          <w:rStyle w:val="FontStyle12"/>
        </w:rPr>
        <w:t xml:space="preserve">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446A80" w:rsidRPr="00A43F86"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1128,4</w:t>
      </w:r>
      <w:r w:rsidRPr="00A43F86">
        <w:rPr>
          <w:rStyle w:val="FontStyle12"/>
        </w:rPr>
        <w:t xml:space="preserve"> тыс.</w:t>
      </w:r>
      <w:r w:rsidR="00951958" w:rsidRPr="00A43F86">
        <w:rPr>
          <w:rStyle w:val="FontStyle12"/>
        </w:rPr>
        <w:t xml:space="preserve"> </w:t>
      </w:r>
      <w:r w:rsidRPr="00A43F86">
        <w:rPr>
          <w:rStyle w:val="FontStyle12"/>
        </w:rPr>
        <w:t>руб.;</w:t>
      </w:r>
    </w:p>
    <w:p w:rsidR="00446A80" w:rsidRDefault="00446A80" w:rsidP="00446A80">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 xml:space="preserve">1128,4 </w:t>
      </w:r>
      <w:r w:rsidRPr="00A43F86">
        <w:rPr>
          <w:rStyle w:val="FontStyle12"/>
        </w:rPr>
        <w:t>тыс.</w:t>
      </w:r>
      <w:r w:rsidR="00951958" w:rsidRPr="00A43F86">
        <w:rPr>
          <w:rStyle w:val="FontStyle12"/>
        </w:rPr>
        <w:t xml:space="preserve"> </w:t>
      </w:r>
      <w:r w:rsidRPr="00A43F86">
        <w:rPr>
          <w:rStyle w:val="FontStyle12"/>
        </w:rPr>
        <w:t>руб.</w:t>
      </w:r>
    </w:p>
    <w:p w:rsidR="00AA10D2" w:rsidRPr="00A43F86"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155E53">
        <w:rPr>
          <w:rFonts w:ascii="Times New Roman" w:hAnsi="Times New Roman" w:cs="Times New Roman"/>
          <w:sz w:val="28"/>
          <w:szCs w:val="28"/>
        </w:rPr>
        <w:t>6351</w:t>
      </w:r>
      <w:r w:rsidR="00A43F86" w:rsidRPr="00A43F86">
        <w:rPr>
          <w:rFonts w:ascii="Times New Roman" w:hAnsi="Times New Roman" w:cs="Times New Roman"/>
          <w:sz w:val="28"/>
          <w:szCs w:val="28"/>
        </w:rPr>
        <w:t>,5</w:t>
      </w:r>
      <w:r w:rsidRPr="00A43F86">
        <w:rPr>
          <w:rFonts w:ascii="Times New Roman" w:hAnsi="Times New Roman" w:cs="Times New Roman"/>
          <w:sz w:val="28"/>
          <w:szCs w:val="28"/>
        </w:rPr>
        <w:t xml:space="preserve"> тыс. руб</w:t>
      </w:r>
      <w:r w:rsidR="00047B15">
        <w:rPr>
          <w:rFonts w:ascii="Times New Roman" w:hAnsi="Times New Roman" w:cs="Times New Roman"/>
          <w:sz w:val="28"/>
          <w:szCs w:val="28"/>
        </w:rPr>
        <w:t>.</w:t>
      </w:r>
      <w:r w:rsidRPr="00A43F86">
        <w:rPr>
          <w:rFonts w:ascii="Times New Roman" w:hAnsi="Times New Roman" w:cs="Times New Roman"/>
          <w:sz w:val="28"/>
          <w:szCs w:val="28"/>
        </w:rPr>
        <w:t>:</w:t>
      </w:r>
    </w:p>
    <w:p w:rsidR="00AA10D2" w:rsidRPr="00A43F86" w:rsidRDefault="00AA10D2" w:rsidP="008941CC">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20</w:t>
      </w:r>
      <w:r w:rsidRPr="00A43F86">
        <w:rPr>
          <w:rStyle w:val="FontStyle12"/>
        </w:rPr>
        <w:t xml:space="preserve"> год – </w:t>
      </w:r>
      <w:r w:rsidR="00155E53">
        <w:rPr>
          <w:rStyle w:val="FontStyle12"/>
        </w:rPr>
        <w:t>1235</w:t>
      </w:r>
      <w:r w:rsidR="00A43F86" w:rsidRPr="00A43F86">
        <w:rPr>
          <w:rStyle w:val="FontStyle12"/>
        </w:rPr>
        <w:t>,9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21</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w:t>
      </w:r>
      <w:r w:rsidR="00981CB1" w:rsidRPr="00A43F86">
        <w:rPr>
          <w:rStyle w:val="FontStyle12"/>
        </w:rPr>
        <w:t>22</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Pr="00A43F86"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3</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AA10D2" w:rsidRDefault="00AA10D2" w:rsidP="00AA10D2">
      <w:pPr>
        <w:autoSpaceDE w:val="0"/>
        <w:autoSpaceDN w:val="0"/>
        <w:adjustRightInd w:val="0"/>
        <w:spacing w:after="0" w:line="240" w:lineRule="auto"/>
        <w:jc w:val="both"/>
        <w:rPr>
          <w:rStyle w:val="FontStyle12"/>
        </w:rPr>
      </w:pPr>
      <w:r w:rsidRPr="00A43F86">
        <w:rPr>
          <w:rStyle w:val="FontStyle12"/>
        </w:rPr>
        <w:t>202</w:t>
      </w:r>
      <w:r w:rsidR="00981CB1" w:rsidRPr="00A43F86">
        <w:rPr>
          <w:rStyle w:val="FontStyle12"/>
        </w:rPr>
        <w:t>4</w:t>
      </w:r>
      <w:r w:rsidRPr="00A43F86">
        <w:rPr>
          <w:rStyle w:val="FontStyle12"/>
        </w:rPr>
        <w:t xml:space="preserve"> год – </w:t>
      </w:r>
      <w:r w:rsidR="00A43F86" w:rsidRPr="00A43F86">
        <w:rPr>
          <w:rStyle w:val="FontStyle12"/>
        </w:rPr>
        <w:t>1278,9</w:t>
      </w:r>
      <w:r w:rsidRPr="00A43F86">
        <w:rPr>
          <w:rStyle w:val="FontStyle12"/>
        </w:rPr>
        <w:t xml:space="preserve"> тыс. руб.</w:t>
      </w:r>
    </w:p>
    <w:p w:rsidR="00D84C19" w:rsidRPr="0009774B"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.Подпрограмма «</w:t>
      </w:r>
      <w:r w:rsidR="0009329A"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00200B19">
        <w:rPr>
          <w:rFonts w:ascii="Times New Roman" w:hAnsi="Times New Roman" w:cs="Times New Roman"/>
          <w:b w:val="0"/>
          <w:sz w:val="28"/>
          <w:szCs w:val="28"/>
        </w:rPr>
        <w:t>.</w:t>
      </w:r>
    </w:p>
    <w:p w:rsidR="00D84C19" w:rsidRPr="0009774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w:t>
      </w:r>
      <w:r w:rsidR="00106AE8">
        <w:rPr>
          <w:rFonts w:ascii="Times New Roman" w:hAnsi="Times New Roman" w:cs="Times New Roman"/>
          <w:sz w:val="28"/>
          <w:szCs w:val="28"/>
        </w:rPr>
        <w:t>п</w:t>
      </w:r>
      <w:r w:rsidRPr="0009774B">
        <w:rPr>
          <w:rFonts w:ascii="Times New Roman" w:hAnsi="Times New Roman" w:cs="Times New Roman"/>
          <w:sz w:val="28"/>
          <w:szCs w:val="28"/>
        </w:rPr>
        <w:t xml:space="preserve">одпрограммы за счет средств </w:t>
      </w:r>
      <w:r w:rsidR="004A3C1C" w:rsidRPr="0009774B">
        <w:rPr>
          <w:rFonts w:ascii="Times New Roman" w:hAnsi="Times New Roman" w:cs="Times New Roman"/>
          <w:sz w:val="28"/>
          <w:szCs w:val="28"/>
        </w:rPr>
        <w:t xml:space="preserve">местного </w:t>
      </w:r>
      <w:r w:rsidRPr="0009774B">
        <w:rPr>
          <w:rFonts w:ascii="Times New Roman" w:hAnsi="Times New Roman" w:cs="Times New Roman"/>
          <w:sz w:val="28"/>
          <w:szCs w:val="28"/>
        </w:rPr>
        <w:t xml:space="preserve">бюджета составляет </w:t>
      </w:r>
      <w:r w:rsidR="00A43F86">
        <w:rPr>
          <w:rFonts w:ascii="Times New Roman" w:hAnsi="Times New Roman" w:cs="Times New Roman"/>
          <w:sz w:val="28"/>
          <w:szCs w:val="28"/>
        </w:rPr>
        <w:t>2833,0</w:t>
      </w:r>
      <w:r w:rsidR="00951958">
        <w:rPr>
          <w:rFonts w:ascii="Times New Roman" w:hAnsi="Times New Roman" w:cs="Times New Roman"/>
          <w:sz w:val="28"/>
          <w:szCs w:val="28"/>
        </w:rPr>
        <w:t xml:space="preserve"> </w:t>
      </w:r>
      <w:r w:rsidRPr="0009774B">
        <w:rPr>
          <w:rFonts w:ascii="Times New Roman" w:hAnsi="Times New Roman" w:cs="Times New Roman"/>
          <w:sz w:val="28"/>
          <w:szCs w:val="28"/>
        </w:rPr>
        <w:t>тыс. руб</w:t>
      </w:r>
      <w:r w:rsidR="00047B15">
        <w:rPr>
          <w:rFonts w:ascii="Times New Roman" w:hAnsi="Times New Roman" w:cs="Times New Roman"/>
          <w:sz w:val="28"/>
          <w:szCs w:val="28"/>
        </w:rPr>
        <w:t>.</w:t>
      </w:r>
      <w:r w:rsidRPr="0009774B">
        <w:rPr>
          <w:rFonts w:ascii="Times New Roman" w:hAnsi="Times New Roman" w:cs="Times New Roman"/>
          <w:sz w:val="28"/>
          <w:szCs w:val="28"/>
        </w:rPr>
        <w:t>, в том числе:</w:t>
      </w:r>
    </w:p>
    <w:p w:rsidR="00102DE3" w:rsidRPr="0009774B" w:rsidRDefault="00102DE3"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732A11">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A43F86">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02DE3" w:rsidRPr="0009774B" w:rsidRDefault="00102DE3" w:rsidP="00265CB9">
      <w:pPr>
        <w:pStyle w:val="a6"/>
        <w:jc w:val="both"/>
        <w:rPr>
          <w:szCs w:val="28"/>
        </w:rPr>
      </w:pPr>
      <w:r w:rsidRPr="0009774B">
        <w:rPr>
          <w:szCs w:val="28"/>
        </w:rPr>
        <w:t>20</w:t>
      </w:r>
      <w:r w:rsidR="00732A11">
        <w:rPr>
          <w:szCs w:val="28"/>
        </w:rPr>
        <w:t>2</w:t>
      </w:r>
      <w:r w:rsidRPr="0009774B">
        <w:rPr>
          <w:szCs w:val="28"/>
        </w:rPr>
        <w:t xml:space="preserve">1 г. – </w:t>
      </w:r>
      <w:r w:rsidR="00A43F86">
        <w:rPr>
          <w:szCs w:val="28"/>
        </w:rPr>
        <w:t>545,1</w:t>
      </w:r>
      <w:r w:rsidR="003E5952" w:rsidRPr="0009774B">
        <w:rPr>
          <w:szCs w:val="28"/>
        </w:rPr>
        <w:t xml:space="preserve"> </w:t>
      </w:r>
      <w:r w:rsidRPr="0009774B">
        <w:rPr>
          <w:szCs w:val="28"/>
        </w:rPr>
        <w:t>тыс. руб.;</w:t>
      </w:r>
    </w:p>
    <w:p w:rsidR="00065699" w:rsidRPr="0009774B" w:rsidRDefault="00102DE3" w:rsidP="00265CB9">
      <w:pPr>
        <w:pStyle w:val="a6"/>
        <w:jc w:val="both"/>
        <w:rPr>
          <w:szCs w:val="28"/>
        </w:rPr>
      </w:pPr>
      <w:r w:rsidRPr="0009774B">
        <w:rPr>
          <w:szCs w:val="28"/>
        </w:rPr>
        <w:t>20</w:t>
      </w:r>
      <w:r w:rsidR="00732A11">
        <w:rPr>
          <w:szCs w:val="28"/>
        </w:rPr>
        <w:t>22</w:t>
      </w:r>
      <w:r w:rsidR="004A3C1C" w:rsidRPr="0009774B">
        <w:rPr>
          <w:szCs w:val="28"/>
        </w:rPr>
        <w:t xml:space="preserve"> г. – </w:t>
      </w:r>
      <w:r w:rsidR="00A43F86">
        <w:rPr>
          <w:szCs w:val="28"/>
        </w:rPr>
        <w:t>565,8</w:t>
      </w:r>
      <w:r w:rsidRPr="0009774B">
        <w:rPr>
          <w:szCs w:val="28"/>
        </w:rPr>
        <w:t xml:space="preserve"> тыс. руб.</w:t>
      </w:r>
      <w:r w:rsidR="00065699" w:rsidRPr="0009774B">
        <w:rPr>
          <w:szCs w:val="28"/>
        </w:rPr>
        <w:t>;</w:t>
      </w:r>
    </w:p>
    <w:p w:rsidR="00065699" w:rsidRPr="0009774B" w:rsidRDefault="008941CC" w:rsidP="00265CB9">
      <w:pPr>
        <w:pStyle w:val="a6"/>
        <w:jc w:val="both"/>
        <w:rPr>
          <w:szCs w:val="28"/>
        </w:rPr>
      </w:pPr>
      <w:r>
        <w:rPr>
          <w:szCs w:val="28"/>
        </w:rPr>
        <w:t>202</w:t>
      </w:r>
      <w:r w:rsidR="00732A11">
        <w:rPr>
          <w:szCs w:val="28"/>
        </w:rPr>
        <w:t>3</w:t>
      </w:r>
      <w:r>
        <w:rPr>
          <w:szCs w:val="28"/>
        </w:rPr>
        <w:t xml:space="preserve"> г. </w:t>
      </w:r>
      <w:r>
        <w:rPr>
          <w:b/>
          <w:szCs w:val="28"/>
        </w:rPr>
        <w:t>-</w:t>
      </w:r>
      <w:r>
        <w:rPr>
          <w:szCs w:val="28"/>
        </w:rPr>
        <w:t xml:space="preserve"> </w:t>
      </w:r>
      <w:r w:rsidR="007B5403">
        <w:rPr>
          <w:szCs w:val="28"/>
        </w:rPr>
        <w:t xml:space="preserve"> </w:t>
      </w:r>
      <w:r w:rsidR="00A43F86">
        <w:rPr>
          <w:szCs w:val="28"/>
        </w:rPr>
        <w:t xml:space="preserve">587,3 </w:t>
      </w:r>
      <w:r w:rsidR="00065699" w:rsidRPr="0009774B">
        <w:rPr>
          <w:szCs w:val="28"/>
        </w:rPr>
        <w:t>тыс. руб.;</w:t>
      </w:r>
    </w:p>
    <w:p w:rsidR="00065699" w:rsidRDefault="00065699" w:rsidP="00265CB9">
      <w:pPr>
        <w:pStyle w:val="a6"/>
        <w:jc w:val="both"/>
        <w:rPr>
          <w:szCs w:val="28"/>
        </w:rPr>
      </w:pPr>
      <w:r w:rsidRPr="0009774B">
        <w:rPr>
          <w:szCs w:val="28"/>
        </w:rPr>
        <w:t>202</w:t>
      </w:r>
      <w:r w:rsidR="00732A11">
        <w:rPr>
          <w:szCs w:val="28"/>
        </w:rPr>
        <w:t>4</w:t>
      </w:r>
      <w:r w:rsidRPr="0009774B">
        <w:rPr>
          <w:szCs w:val="28"/>
        </w:rPr>
        <w:t xml:space="preserve"> г. – </w:t>
      </w:r>
      <w:r w:rsidR="00A43F86">
        <w:rPr>
          <w:szCs w:val="28"/>
        </w:rPr>
        <w:t>609,6</w:t>
      </w:r>
      <w:r w:rsidRPr="0009774B">
        <w:rPr>
          <w:szCs w:val="28"/>
        </w:rPr>
        <w:t xml:space="preserve"> тыс. руб.</w:t>
      </w:r>
    </w:p>
    <w:p w:rsidR="00732A11" w:rsidRDefault="00732A11" w:rsidP="00265CB9">
      <w:pPr>
        <w:pStyle w:val="a6"/>
        <w:jc w:val="both"/>
        <w:rPr>
          <w:szCs w:val="28"/>
        </w:rPr>
      </w:pPr>
    </w:p>
    <w:p w:rsidR="00732A11" w:rsidRDefault="00732A11" w:rsidP="00265CB9">
      <w:pPr>
        <w:pStyle w:val="a6"/>
        <w:jc w:val="both"/>
        <w:rPr>
          <w:szCs w:val="28"/>
        </w:rPr>
      </w:pPr>
    </w:p>
    <w:p w:rsid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7B5403" w:rsidRPr="00241D8F" w:rsidRDefault="007B5403" w:rsidP="00241D8F">
      <w:pPr>
        <w:pStyle w:val="a6"/>
        <w:rPr>
          <w:b/>
          <w:szCs w:val="28"/>
        </w:rPr>
      </w:pP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A43F86">
      <w:pPr>
        <w:spacing w:after="0"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t>1.1.</w:t>
      </w:r>
      <w:r w:rsidR="00C62E12">
        <w:rPr>
          <w:rFonts w:ascii="Times New Roman" w:hAnsi="Times New Roman" w:cs="Times New Roman"/>
          <w:sz w:val="28"/>
          <w:szCs w:val="28"/>
        </w:rPr>
        <w:t xml:space="preserve"> </w:t>
      </w:r>
      <w:r w:rsidRPr="00241D8F">
        <w:rPr>
          <w:rFonts w:ascii="Times New Roman" w:hAnsi="Times New Roman" w:cs="Times New Roman"/>
          <w:sz w:val="28"/>
          <w:szCs w:val="28"/>
        </w:rPr>
        <w:t>Порядок 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A43F86">
      <w:pPr>
        <w:pStyle w:val="af3"/>
        <w:spacing w:after="0"/>
        <w:ind w:firstLine="709"/>
        <w:jc w:val="both"/>
        <w:rPr>
          <w:sz w:val="28"/>
          <w:szCs w:val="28"/>
        </w:rPr>
      </w:pPr>
      <w:r w:rsidRPr="00241D8F">
        <w:rPr>
          <w:sz w:val="28"/>
          <w:szCs w:val="28"/>
        </w:rPr>
        <w:t>1.2.</w:t>
      </w:r>
      <w:r w:rsidR="00C62E12">
        <w:rPr>
          <w:sz w:val="28"/>
          <w:szCs w:val="28"/>
        </w:rPr>
        <w:t xml:space="preserve"> </w:t>
      </w:r>
      <w:r w:rsidRPr="00241D8F">
        <w:rPr>
          <w:sz w:val="28"/>
          <w:szCs w:val="28"/>
        </w:rPr>
        <w:t>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проводится координатором Программы ежегодно в срок до 1 февраля года, следующего за отчетным.</w:t>
      </w:r>
    </w:p>
    <w:p w:rsidR="00241D8F" w:rsidRPr="00241D8F" w:rsidRDefault="00241D8F" w:rsidP="00A43F86">
      <w:pPr>
        <w:pStyle w:val="af3"/>
        <w:spacing w:after="0"/>
        <w:ind w:firstLine="709"/>
        <w:jc w:val="both"/>
        <w:rPr>
          <w:color w:val="000000"/>
          <w:sz w:val="28"/>
          <w:szCs w:val="28"/>
        </w:rPr>
      </w:pPr>
      <w:r w:rsidRPr="00241D8F">
        <w:rPr>
          <w:sz w:val="28"/>
          <w:szCs w:val="28"/>
        </w:rPr>
        <w:t>1.3.</w:t>
      </w:r>
      <w:r w:rsidR="00C62E12">
        <w:rPr>
          <w:sz w:val="28"/>
          <w:szCs w:val="28"/>
        </w:rPr>
        <w:t xml:space="preserve"> </w:t>
      </w:r>
      <w:r w:rsidRPr="00241D8F">
        <w:rPr>
          <w:sz w:val="28"/>
          <w:szCs w:val="28"/>
        </w:rPr>
        <w:t xml:space="preserve">Оценка Программ </w:t>
      </w:r>
      <w:r w:rsidRPr="00241D8F">
        <w:rPr>
          <w:color w:val="000000"/>
          <w:sz w:val="28"/>
          <w:szCs w:val="28"/>
        </w:rPr>
        <w:t>осуществляется в два этапа:</w:t>
      </w:r>
    </w:p>
    <w:p w:rsidR="00241D8F" w:rsidRPr="00241D8F" w:rsidRDefault="00241D8F" w:rsidP="00A43F86">
      <w:pPr>
        <w:pStyle w:val="af3"/>
        <w:spacing w:after="0"/>
        <w:ind w:firstLine="709"/>
        <w:jc w:val="both"/>
        <w:rPr>
          <w:color w:val="000000"/>
          <w:sz w:val="28"/>
          <w:szCs w:val="28"/>
        </w:rPr>
      </w:pPr>
      <w:r w:rsidRPr="00241D8F">
        <w:rPr>
          <w:color w:val="000000"/>
          <w:sz w:val="28"/>
          <w:szCs w:val="28"/>
        </w:rPr>
        <w:t>1.3.1.</w:t>
      </w:r>
      <w:r w:rsidR="00C62E12">
        <w:rPr>
          <w:color w:val="000000"/>
          <w:sz w:val="28"/>
          <w:szCs w:val="28"/>
        </w:rPr>
        <w:t xml:space="preserve"> </w:t>
      </w:r>
      <w:r w:rsidRPr="00241D8F">
        <w:rPr>
          <w:color w:val="000000"/>
          <w:sz w:val="28"/>
          <w:szCs w:val="28"/>
        </w:rPr>
        <w:t>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A43F86">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 Первого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r w:rsidR="00C62E12">
        <w:rPr>
          <w:sz w:val="28"/>
          <w:szCs w:val="28"/>
        </w:rPr>
        <w:t xml:space="preserve"> </w:t>
      </w:r>
      <w:r w:rsidRPr="00241D8F">
        <w:rPr>
          <w:sz w:val="28"/>
          <w:szCs w:val="28"/>
        </w:rPr>
        <w:t>второй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w:t>
      </w:r>
      <w:r w:rsidR="00C62E12">
        <w:rPr>
          <w:sz w:val="28"/>
          <w:szCs w:val="28"/>
        </w:rPr>
        <w:t xml:space="preserve"> </w:t>
      </w:r>
      <w:r w:rsidRPr="00241D8F">
        <w:rPr>
          <w:sz w:val="28"/>
          <w:szCs w:val="28"/>
        </w:rPr>
        <w:t>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 Первого этапа оценки эффективности.</w:t>
      </w:r>
    </w:p>
    <w:p w:rsidR="00A62C2C" w:rsidRPr="00241D8F" w:rsidRDefault="00241D8F" w:rsidP="00C62E12">
      <w:pPr>
        <w:pStyle w:val="af3"/>
        <w:spacing w:after="0"/>
        <w:ind w:firstLine="709"/>
        <w:jc w:val="both"/>
        <w:rPr>
          <w:sz w:val="28"/>
          <w:szCs w:val="28"/>
        </w:rPr>
      </w:pPr>
      <w:r w:rsidRPr="00241D8F">
        <w:rPr>
          <w:sz w:val="28"/>
          <w:szCs w:val="28"/>
        </w:rPr>
        <w:lastRenderedPageBreak/>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 отчетный год.</w:t>
      </w:r>
    </w:p>
    <w:p w:rsidR="00241D8F" w:rsidRDefault="00241D8F" w:rsidP="00C62E12">
      <w:pPr>
        <w:pStyle w:val="af3"/>
        <w:spacing w:after="0"/>
        <w:ind w:firstLine="709"/>
        <w:jc w:val="both"/>
        <w:rPr>
          <w:sz w:val="28"/>
          <w:szCs w:val="28"/>
        </w:rPr>
      </w:pPr>
      <w:r w:rsidRPr="00241D8F">
        <w:rPr>
          <w:sz w:val="28"/>
          <w:szCs w:val="28"/>
        </w:rPr>
        <w:t>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СРм  =Мв / М * 100, где:</w:t>
      </w:r>
    </w:p>
    <w:p w:rsidR="00B51AF4"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(далее-Результат), считается выполненным в полном объеме, если фактически достигнутое его </w:t>
      </w:r>
      <w:r w:rsidRPr="00241D8F">
        <w:rPr>
          <w:rFonts w:ascii="Times New Roman" w:hAnsi="Times New Roman" w:cs="Times New Roman"/>
          <w:sz w:val="28"/>
          <w:szCs w:val="28"/>
        </w:rPr>
        <w:lastRenderedPageBreak/>
        <w:t xml:space="preserve">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с:</w:t>
      </w:r>
    </w:p>
    <w:p w:rsidR="00241D8F" w:rsidRP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C62E12"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C62E12">
      <w:pPr>
        <w:spacing w:after="0"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C62E12" w:rsidRDefault="00C62E12" w:rsidP="00C62E12">
      <w:pPr>
        <w:spacing w:after="0"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3.1. Степень соответствия запланированному уровню расходов оценивается для каждой подпрограммы (ведомственной целевой программы, </w:t>
      </w:r>
      <w:r w:rsidRPr="00241D8F">
        <w:rPr>
          <w:rFonts w:ascii="Times New Roman" w:hAnsi="Times New Roman" w:cs="Times New Roman"/>
          <w:sz w:val="28"/>
          <w:szCs w:val="28"/>
        </w:rPr>
        <w:lastRenderedPageBreak/>
        <w:t>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ССуз = Зф/Зп,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Зф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Эис = СРм/ССуз,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Эис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Эис = СРм/ССуз,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Эис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СРм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ССуз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СДп/ппз = ЗПп/пф/ЗПп/пп;</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СДп/ппз = ЗПп/пф/ЗПп/пп,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ЗПп/пп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СРп/п = ∑ СДп/ппз/</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lastRenderedPageBreak/>
        <w:t>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число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использовании данной формулы в случаях, если СДп/ппз&gt;1, значение СДп/ппз принимается равным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 СДп/ппз*</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удельный вес, отражающий значимость целевого показателя, ∑ </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ЭРп/п = СРп/п*Эис,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ЭРп/п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Эис – эффективность использования бюджетных средств (либо – по решению координатора подпрограммы – эффективность использования </w:t>
      </w:r>
      <w:r w:rsidRPr="00241D8F">
        <w:rPr>
          <w:rFonts w:ascii="Times New Roman" w:hAnsi="Times New Roman" w:cs="Times New Roman"/>
          <w:sz w:val="28"/>
          <w:szCs w:val="28"/>
        </w:rPr>
        <w:lastRenderedPageBreak/>
        <w:t>финансовых ресурсов на реализацию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 Первого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 Первого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п/п</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r w:rsidR="00952E59">
              <w:rPr>
                <w:rFonts w:ascii="Times New Roman" w:hAnsi="Times New Roman" w:cs="Times New Roman"/>
                <w:sz w:val="28"/>
                <w:szCs w:val="28"/>
              </w:rPr>
              <w:t>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СРм</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ССуз</w:t>
            </w:r>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Эис</w:t>
            </w:r>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СДп/ппз</w:t>
            </w:r>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lastRenderedPageBreak/>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 п/п</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r w:rsidRPr="00241D8F">
              <w:rPr>
                <w:rFonts w:ascii="Times New Roman" w:hAnsi="Times New Roman" w:cs="Times New Roman"/>
                <w:color w:val="000000"/>
                <w:sz w:val="28"/>
                <w:szCs w:val="28"/>
                <w:lang w:val="en-US"/>
              </w:rPr>
              <w:t>j</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СДгппз = ЗПпф/ЗПпп;</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СДгппз = ЗПпф/ЗПпп, где:</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СДгппз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ЗПпф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ЗПпп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СРп = ∑ СДппз/М,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СРп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СДппз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использовании данной формулы в случаях, если СДппз&gt;1, значение СДппз принимается равным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При оценке степени реализации Программы координатором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СРгп = ∑ СДппз*</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ki</w:t>
      </w:r>
      <w:r w:rsidRPr="00241D8F">
        <w:rPr>
          <w:rFonts w:ascii="Times New Roman" w:hAnsi="Times New Roman" w:cs="Times New Roman"/>
          <w:sz w:val="28"/>
          <w:szCs w:val="28"/>
        </w:rPr>
        <w:t xml:space="preserve"> – удельный вес, отражающий значимость показателя, ∑ </w:t>
      </w:r>
      <w:r w:rsidRPr="00241D8F">
        <w:rPr>
          <w:rFonts w:ascii="Times New Roman" w:hAnsi="Times New Roman" w:cs="Times New Roman"/>
          <w:sz w:val="28"/>
          <w:szCs w:val="28"/>
          <w:lang w:val="en-US"/>
        </w:rPr>
        <w:t>ki</w:t>
      </w:r>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j</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ЭРп = 0,5*СРп + 0,5*∑ЭРп/п*</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ЭРп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СРп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ЭРп/п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 По умолчанию </w:t>
      </w: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lang w:val="en-US"/>
        </w:rPr>
        <w:t>kj</w:t>
      </w:r>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lastRenderedPageBreak/>
        <w:t>J</w:t>
      </w:r>
      <w:r w:rsidRPr="00241D8F">
        <w:rPr>
          <w:rFonts w:ascii="Times New Roman" w:hAnsi="Times New Roman" w:cs="Times New Roman"/>
          <w:sz w:val="28"/>
          <w:szCs w:val="28"/>
        </w:rPr>
        <w:t xml:space="preserve"> – количество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8.2. Эффективность реализации Программы признается высокой в случае, если значение ЭРп составляет не менее 0,90.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Программы признается средней в случае, если значение ЭРп составляет не менее 0,80.</w:t>
      </w: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Эффективность реализации Программы признается удовлетворительной в случае, если значение ЭРп составляет не менее 0,70.</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п/п</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1этап Подпрограмма_______________________________________</w:t>
            </w:r>
          </w:p>
          <w:p w:rsidR="00241D8F" w:rsidRPr="00241D8F" w:rsidRDefault="00241D8F" w:rsidP="00425685">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СРм</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ССуз</w:t>
            </w:r>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Эис</w:t>
            </w:r>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СДп/ппз</w:t>
            </w:r>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 п/п</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r w:rsidRPr="00241D8F">
              <w:rPr>
                <w:rFonts w:ascii="Times New Roman" w:hAnsi="Times New Roman" w:cs="Times New Roman"/>
                <w:color w:val="000000"/>
                <w:sz w:val="28"/>
                <w:szCs w:val="28"/>
                <w:lang w:val="en-US"/>
              </w:rPr>
              <w:t>j</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Программы____________________________________________________________</w:t>
            </w:r>
            <w:r w:rsidR="00952E59">
              <w:rPr>
                <w:rFonts w:ascii="Times New Roman" w:hAnsi="Times New Roman" w:cs="Times New Roman"/>
                <w:color w:val="000000"/>
                <w:sz w:val="28"/>
                <w:szCs w:val="28"/>
              </w:rPr>
              <w:t>______________________________________________________________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СДппз</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СРп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ЭРп</w:t>
            </w: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C3084A">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программы, </w:t>
      </w:r>
      <w:r w:rsidR="00113290">
        <w:rPr>
          <w:rFonts w:ascii="Times New Roman" w:hAnsi="Times New Roman" w:cs="Times New Roman"/>
          <w:b/>
          <w:bCs/>
          <w:sz w:val="28"/>
          <w:szCs w:val="28"/>
        </w:rPr>
        <w:t xml:space="preserve">и контроль за ее </w:t>
      </w:r>
    </w:p>
    <w:p w:rsidR="007A5110" w:rsidRDefault="00113290" w:rsidP="00C3084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r w:rsidR="00C62E12">
        <w:rPr>
          <w:rFonts w:ascii="Times New Roman" w:hAnsi="Times New Roman" w:cs="Times New Roman"/>
          <w:b/>
          <w:bCs/>
          <w:sz w:val="28"/>
          <w:szCs w:val="28"/>
        </w:rPr>
        <w:t>.</w:t>
      </w:r>
    </w:p>
    <w:p w:rsidR="000C4658" w:rsidRDefault="000C4658" w:rsidP="00C3084A">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C3084A">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A7496C" w:rsidRDefault="00A7496C" w:rsidP="00C3084A">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отчетным, исполнители муниципальных подпрограмм направляют в отдел </w:t>
      </w:r>
      <w:r w:rsidRPr="0009774B">
        <w:rPr>
          <w:sz w:val="28"/>
          <w:szCs w:val="28"/>
        </w:rPr>
        <w:lastRenderedPageBreak/>
        <w:t>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A7496C" w:rsidRPr="0009774B" w:rsidRDefault="00A7496C" w:rsidP="00C3084A">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муниципальной</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программы на различные области социальной сферы и экономики </w:t>
      </w:r>
      <w:r w:rsidR="001A328A" w:rsidRPr="0009774B">
        <w:rPr>
          <w:sz w:val="28"/>
          <w:szCs w:val="28"/>
        </w:rPr>
        <w:t>Успенского района</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A7496C" w:rsidRDefault="00A7496C" w:rsidP="00C3084A">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lastRenderedPageBreak/>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C3084A">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за</w:t>
      </w:r>
      <w:r w:rsidR="00CD5E0E" w:rsidRPr="0009774B">
        <w:rPr>
          <w:sz w:val="28"/>
          <w:szCs w:val="28"/>
        </w:rPr>
        <w:t xml:space="preserve"> </w:t>
      </w:r>
      <w:r w:rsidR="00A7496C" w:rsidRPr="0009774B">
        <w:rPr>
          <w:sz w:val="28"/>
          <w:szCs w:val="28"/>
        </w:rPr>
        <w:t xml:space="preserve">отчетным,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C3084A">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C3084A">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C3084A">
      <w:pPr>
        <w:pStyle w:val="11"/>
        <w:shd w:val="clear" w:color="auto" w:fill="auto"/>
        <w:spacing w:before="0" w:line="240" w:lineRule="auto"/>
        <w:ind w:left="20" w:right="-1" w:hanging="20"/>
        <w:rPr>
          <w:sz w:val="28"/>
          <w:szCs w:val="28"/>
        </w:rPr>
      </w:pPr>
      <w:r w:rsidRPr="0009774B">
        <w:rPr>
          <w:sz w:val="28"/>
          <w:szCs w:val="28"/>
        </w:rPr>
        <w:tab/>
      </w:r>
      <w:r w:rsidR="006C78A2">
        <w:rPr>
          <w:sz w:val="28"/>
          <w:szCs w:val="28"/>
        </w:rPr>
        <w:tab/>
      </w:r>
      <w:r w:rsidRPr="0009774B">
        <w:rPr>
          <w:sz w:val="28"/>
          <w:szCs w:val="28"/>
        </w:rPr>
        <w:t xml:space="preserve">- </w:t>
      </w:r>
      <w:r w:rsidR="00A7496C" w:rsidRPr="0009774B">
        <w:rPr>
          <w:sz w:val="28"/>
          <w:szCs w:val="28"/>
        </w:rPr>
        <w:t>св</w:t>
      </w:r>
      <w:r w:rsidRPr="0009774B">
        <w:rPr>
          <w:sz w:val="28"/>
          <w:szCs w:val="28"/>
        </w:rPr>
        <w:t>едения</w:t>
      </w:r>
      <w:r w:rsidR="006C78A2">
        <w:rPr>
          <w:sz w:val="28"/>
          <w:szCs w:val="28"/>
        </w:rPr>
        <w:t xml:space="preserve"> </w:t>
      </w:r>
      <w:r w:rsidRPr="0009774B">
        <w:rPr>
          <w:sz w:val="28"/>
          <w:szCs w:val="28"/>
        </w:rPr>
        <w:t>о</w:t>
      </w:r>
      <w:r w:rsidR="006C78A2">
        <w:rPr>
          <w:sz w:val="28"/>
          <w:szCs w:val="28"/>
        </w:rPr>
        <w:t xml:space="preserve"> </w:t>
      </w:r>
      <w:r w:rsidRPr="0009774B">
        <w:rPr>
          <w:sz w:val="28"/>
          <w:szCs w:val="28"/>
        </w:rPr>
        <w:t>фактическом</w:t>
      </w:r>
      <w:r w:rsidR="006C78A2">
        <w:rPr>
          <w:sz w:val="28"/>
          <w:szCs w:val="28"/>
        </w:rPr>
        <w:t xml:space="preserve"> </w:t>
      </w:r>
      <w:r w:rsidRPr="0009774B">
        <w:rPr>
          <w:sz w:val="28"/>
          <w:szCs w:val="28"/>
        </w:rPr>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программы с указанием причин их невыполнения или неполного выполнения;</w:t>
      </w:r>
    </w:p>
    <w:p w:rsidR="00F61FEA" w:rsidRDefault="00A770B2" w:rsidP="00C3084A">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6C78A2" w:rsidRDefault="006C78A2" w:rsidP="00C3084A">
      <w:pPr>
        <w:pStyle w:val="11"/>
        <w:shd w:val="clear" w:color="auto" w:fill="auto"/>
        <w:spacing w:before="0" w:line="240" w:lineRule="auto"/>
        <w:ind w:left="20" w:right="-1" w:hanging="20"/>
        <w:rPr>
          <w:sz w:val="28"/>
          <w:szCs w:val="28"/>
        </w:rPr>
      </w:pPr>
    </w:p>
    <w:p w:rsidR="006C78A2" w:rsidRDefault="006C78A2" w:rsidP="00265CB9">
      <w:pPr>
        <w:pStyle w:val="11"/>
        <w:shd w:val="clear" w:color="auto" w:fill="auto"/>
        <w:spacing w:before="0" w:line="240" w:lineRule="auto"/>
        <w:ind w:left="20" w:right="-1" w:hanging="20"/>
        <w:rPr>
          <w:sz w:val="28"/>
          <w:szCs w:val="28"/>
        </w:rPr>
      </w:pPr>
    </w:p>
    <w:p w:rsidR="006C78A2" w:rsidRPr="0009774B" w:rsidRDefault="006C78A2" w:rsidP="00265CB9">
      <w:pPr>
        <w:pStyle w:val="11"/>
        <w:shd w:val="clear" w:color="auto" w:fill="auto"/>
        <w:spacing w:before="0" w:line="240" w:lineRule="auto"/>
        <w:ind w:left="20" w:right="-1" w:hanging="20"/>
        <w:rPr>
          <w:sz w:val="28"/>
          <w:szCs w:val="28"/>
        </w:rPr>
      </w:pPr>
    </w:p>
    <w:tbl>
      <w:tblPr>
        <w:tblW w:w="12785" w:type="dxa"/>
        <w:tblLayout w:type="fixed"/>
        <w:tblLook w:val="0000"/>
      </w:tblPr>
      <w:tblGrid>
        <w:gridCol w:w="10240"/>
        <w:gridCol w:w="2545"/>
      </w:tblGrid>
      <w:tr w:rsidR="00E52602" w:rsidRPr="0009774B" w:rsidTr="00E52602">
        <w:tc>
          <w:tcPr>
            <w:tcW w:w="10240" w:type="dxa"/>
          </w:tcPr>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219A5">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отдела экономики</w:t>
            </w:r>
            <w:r>
              <w:rPr>
                <w:rFonts w:ascii="Times New Roman" w:eastAsia="Times New Roman" w:hAnsi="Times New Roman" w:cs="Times New Roman"/>
                <w:sz w:val="28"/>
                <w:szCs w:val="28"/>
              </w:rPr>
              <w:t xml:space="preserve"> </w:t>
            </w: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219A5">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муниципального</w:t>
            </w:r>
            <w:r w:rsidRPr="00E219A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E52602" w:rsidRPr="0009774B" w:rsidRDefault="00872100" w:rsidP="00872100">
            <w:pPr>
              <w:spacing w:after="0"/>
              <w:rPr>
                <w:rFonts w:ascii="Times New Roman" w:eastAsia="Calibri" w:hAnsi="Times New Roman" w:cs="Times New Roman"/>
                <w:sz w:val="28"/>
                <w:szCs w:val="28"/>
              </w:rPr>
            </w:pPr>
            <w:r w:rsidRPr="00E219A5">
              <w:rPr>
                <w:rFonts w:ascii="Times New Roman" w:eastAsia="Times New Roman" w:hAnsi="Times New Roman" w:cs="Times New Roman"/>
                <w:sz w:val="28"/>
                <w:szCs w:val="28"/>
              </w:rPr>
              <w:t>образования Успенский район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С.А. Онишко</w:t>
            </w: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200B19" w:rsidRDefault="00200B19" w:rsidP="00446A80">
      <w:pPr>
        <w:autoSpaceDE w:val="0"/>
        <w:autoSpaceDN w:val="0"/>
        <w:adjustRightInd w:val="0"/>
        <w:spacing w:after="0" w:line="240" w:lineRule="auto"/>
        <w:rPr>
          <w:rFonts w:ascii="Times New Roman" w:hAnsi="Times New Roman" w:cs="Times New Roman"/>
          <w:sz w:val="28"/>
          <w:szCs w:val="28"/>
        </w:rPr>
      </w:pPr>
    </w:p>
    <w:p w:rsidR="00D236FA" w:rsidRPr="0009774B" w:rsidRDefault="00D236FA"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C3084A" w:rsidRDefault="00C3084A" w:rsidP="00446A8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774B" w:rsidRPr="0009774B">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       </w:t>
      </w:r>
      <w:r w:rsidR="00446A80" w:rsidRPr="00C3084A">
        <w:rPr>
          <w:rFonts w:ascii="Times New Roman" w:hAnsi="Times New Roman" w:cs="Times New Roman"/>
          <w:sz w:val="28"/>
          <w:szCs w:val="28"/>
        </w:rPr>
        <w:t xml:space="preserve">Приложение  </w:t>
      </w:r>
      <w:r w:rsidR="00FD0ADD" w:rsidRPr="00C3084A">
        <w:rPr>
          <w:rFonts w:ascii="Times New Roman" w:hAnsi="Times New Roman" w:cs="Times New Roman"/>
          <w:sz w:val="28"/>
          <w:szCs w:val="28"/>
        </w:rPr>
        <w:t>1</w:t>
      </w:r>
      <w:r w:rsidR="00446A80"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C3084A">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C3084A">
        <w:rPr>
          <w:rFonts w:ascii="Times New Roman" w:hAnsi="Times New Roman" w:cs="Times New Roman"/>
          <w:sz w:val="28"/>
          <w:szCs w:val="28"/>
        </w:rPr>
        <w:t xml:space="preserve">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ПОДПРОГРАММА</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sz w:val="28"/>
          <w:szCs w:val="28"/>
        </w:rPr>
        <w:t>«</w:t>
      </w:r>
      <w:r w:rsidRPr="00C3084A">
        <w:rPr>
          <w:rFonts w:ascii="Times New Roman" w:hAnsi="Times New Roman" w:cs="Times New Roman"/>
          <w:b/>
          <w:bCs/>
          <w:sz w:val="28"/>
          <w:szCs w:val="28"/>
        </w:rPr>
        <w:t>ФОРМИРОВАНИЕ ИНВЕСТИЦИОННОЙ ПРИВЛЕКАТЕЛЬНОСТИ</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МУНИЦИПАЛЬНОГО ОБРАЗОВАНИЯ УСПЕНСКИЙ РАЙОН»</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ПАСПОРТ</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Подпрограммы </w:t>
      </w:r>
    </w:p>
    <w:p w:rsidR="00446A80" w:rsidRPr="00C3084A"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C3084A">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C3084A"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C3084A"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C3084A" w:rsidTr="001F080B">
        <w:trPr>
          <w:trHeight w:val="180"/>
        </w:trPr>
        <w:tc>
          <w:tcPr>
            <w:tcW w:w="2520" w:type="dxa"/>
            <w:tcBorders>
              <w:top w:val="nil"/>
              <w:left w:val="nil"/>
              <w:bottom w:val="nil"/>
              <w:right w:val="nil"/>
            </w:tcBorders>
          </w:tcPr>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Координатор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Основные разработчики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Цели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Задачи </w:t>
            </w:r>
            <w:r w:rsidR="00F961D8"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0C4658" w:rsidRPr="00C3084A" w:rsidRDefault="000C4658"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Перечень целевых показателей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 xml:space="preserve">Этапы и сроки реализации </w:t>
            </w:r>
            <w:r w:rsidR="001722CC" w:rsidRPr="00C3084A">
              <w:rPr>
                <w:rStyle w:val="FontStyle12"/>
              </w:rPr>
              <w:t>п</w:t>
            </w:r>
            <w:r w:rsidRPr="00C3084A">
              <w:rPr>
                <w:rStyle w:val="FontStyle12"/>
              </w:rPr>
              <w:t>одпрограммы</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r w:rsidRPr="00C3084A">
              <w:rPr>
                <w:rStyle w:val="FontStyle12"/>
              </w:rPr>
              <w:t>Объемы бюджетных ассигнований</w:t>
            </w: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F080B">
            <w:pPr>
              <w:autoSpaceDE w:val="0"/>
              <w:autoSpaceDN w:val="0"/>
              <w:adjustRightInd w:val="0"/>
              <w:spacing w:after="0" w:line="240" w:lineRule="auto"/>
              <w:rPr>
                <w:rStyle w:val="FontStyle12"/>
              </w:rPr>
            </w:pPr>
          </w:p>
          <w:p w:rsidR="00446A80" w:rsidRPr="00C3084A" w:rsidRDefault="00446A80" w:rsidP="001722CC">
            <w:pPr>
              <w:autoSpaceDE w:val="0"/>
              <w:autoSpaceDN w:val="0"/>
              <w:adjustRightInd w:val="0"/>
              <w:spacing w:after="0" w:line="240" w:lineRule="auto"/>
              <w:rPr>
                <w:rStyle w:val="FontStyle12"/>
              </w:rPr>
            </w:pPr>
            <w:r w:rsidRPr="00C3084A">
              <w:rPr>
                <w:rStyle w:val="FontStyle12"/>
              </w:rPr>
              <w:t xml:space="preserve">Контроль за выполнением </w:t>
            </w:r>
            <w:r w:rsidR="001722CC" w:rsidRPr="00C3084A">
              <w:rPr>
                <w:rStyle w:val="FontStyle12"/>
              </w:rPr>
              <w:t>п</w:t>
            </w:r>
            <w:r w:rsidRPr="00C3084A">
              <w:rPr>
                <w:rStyle w:val="FontStyle12"/>
              </w:rPr>
              <w:t>одпрограммы</w:t>
            </w:r>
          </w:p>
        </w:tc>
        <w:tc>
          <w:tcPr>
            <w:tcW w:w="6480" w:type="dxa"/>
            <w:tcBorders>
              <w:top w:val="nil"/>
              <w:left w:val="nil"/>
              <w:bottom w:val="nil"/>
              <w:right w:val="nil"/>
            </w:tcBorders>
          </w:tcPr>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lastRenderedPageBreak/>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Отдел по вопросам имущественных отношений и развития инвестиций</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Формирование и продвижение экономически и инвестиционно привлекательного образа муниципального образования Успенского района</w:t>
            </w:r>
          </w:p>
          <w:p w:rsidR="00446A80" w:rsidRPr="00C3084A" w:rsidRDefault="00446A80" w:rsidP="001F080B">
            <w:pPr>
              <w:autoSpaceDE w:val="0"/>
              <w:autoSpaceDN w:val="0"/>
              <w:adjustRightInd w:val="0"/>
              <w:spacing w:after="0" w:line="240" w:lineRule="auto"/>
              <w:jc w:val="both"/>
              <w:rPr>
                <w:rStyle w:val="FontStyle12"/>
              </w:rPr>
            </w:pPr>
          </w:p>
          <w:p w:rsidR="000C4658" w:rsidRPr="00C3084A" w:rsidRDefault="000C4658" w:rsidP="001F080B">
            <w:pPr>
              <w:autoSpaceDE w:val="0"/>
              <w:autoSpaceDN w:val="0"/>
              <w:adjustRightInd w:val="0"/>
              <w:spacing w:after="0" w:line="240" w:lineRule="auto"/>
              <w:jc w:val="both"/>
              <w:rPr>
                <w:rStyle w:val="FontStyle12"/>
              </w:rPr>
            </w:pPr>
          </w:p>
          <w:p w:rsidR="00446A80" w:rsidRPr="00C3084A" w:rsidRDefault="00446A80" w:rsidP="001F080B">
            <w:pPr>
              <w:autoSpaceDE w:val="0"/>
              <w:autoSpaceDN w:val="0"/>
              <w:adjustRightInd w:val="0"/>
              <w:spacing w:after="0" w:line="240" w:lineRule="auto"/>
              <w:jc w:val="both"/>
              <w:rPr>
                <w:rFonts w:ascii="Times New Roman" w:hAnsi="Times New Roman" w:cs="Times New Roman"/>
                <w:sz w:val="28"/>
                <w:szCs w:val="28"/>
              </w:rPr>
            </w:pPr>
            <w:r w:rsidRPr="00C3084A">
              <w:rPr>
                <w:rStyle w:val="FontStyle12"/>
              </w:rPr>
              <w:t>Привлечение новых технологий, инвестиций, высококачественных потребительских товаров и оборудования</w:t>
            </w:r>
          </w:p>
          <w:p w:rsidR="00446A80" w:rsidRPr="00C3084A" w:rsidRDefault="00446A80" w:rsidP="001F080B">
            <w:pPr>
              <w:pStyle w:val="ConsPlusCell"/>
            </w:pPr>
          </w:p>
          <w:p w:rsidR="000C4658" w:rsidRPr="00C3084A" w:rsidRDefault="000C4658" w:rsidP="001F080B">
            <w:pPr>
              <w:pStyle w:val="ConsPlusCell"/>
            </w:pP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Прирост инвестиций в основной капитал;</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xml:space="preserve">- количество созданных обустроенных </w:t>
            </w:r>
            <w:r w:rsidRPr="00C3084A">
              <w:rPr>
                <w:rFonts w:ascii="Times New Roman" w:hAnsi="Times New Roman" w:cs="Times New Roman"/>
                <w:sz w:val="28"/>
                <w:szCs w:val="28"/>
              </w:rPr>
              <w:lastRenderedPageBreak/>
              <w:t>инвестиционных площадок;</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1F080B">
            <w:pPr>
              <w:spacing w:after="0" w:line="240" w:lineRule="auto"/>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C3084A" w:rsidRDefault="00446A80" w:rsidP="001F080B">
            <w:pPr>
              <w:pStyle w:val="ConsPlusCell"/>
            </w:pP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Сроки реализации Подпрограммы 20</w:t>
            </w:r>
            <w:r w:rsidR="001F31FA" w:rsidRPr="00C3084A">
              <w:rPr>
                <w:rStyle w:val="FontStyle12"/>
              </w:rPr>
              <w:t>20</w:t>
            </w:r>
            <w:r w:rsidRPr="00C3084A">
              <w:rPr>
                <w:rStyle w:val="FontStyle12"/>
              </w:rPr>
              <w:t>–202</w:t>
            </w:r>
            <w:r w:rsidR="001F31FA" w:rsidRPr="00C3084A">
              <w:rPr>
                <w:rStyle w:val="FontStyle12"/>
              </w:rPr>
              <w:t>4</w:t>
            </w:r>
            <w:r w:rsidRPr="00C3084A">
              <w:rPr>
                <w:rStyle w:val="FontStyle12"/>
              </w:rPr>
              <w:t xml:space="preserve"> годы</w:t>
            </w:r>
          </w:p>
          <w:p w:rsidR="00446A80" w:rsidRPr="00C3084A" w:rsidRDefault="00446A80"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p>
          <w:p w:rsidR="005E6246" w:rsidRPr="00C3084A" w:rsidRDefault="005E6246" w:rsidP="001F080B">
            <w:pPr>
              <w:spacing w:after="0" w:line="240" w:lineRule="auto"/>
              <w:jc w:val="both"/>
              <w:rPr>
                <w:rStyle w:val="FontStyle12"/>
              </w:rPr>
            </w:pPr>
          </w:p>
          <w:p w:rsidR="00446A80" w:rsidRPr="00C3084A" w:rsidRDefault="00446A80" w:rsidP="001F080B">
            <w:pPr>
              <w:spacing w:after="0" w:line="240" w:lineRule="auto"/>
              <w:jc w:val="both"/>
              <w:rPr>
                <w:rStyle w:val="FontStyle12"/>
              </w:rPr>
            </w:pPr>
            <w:r w:rsidRPr="00C3084A">
              <w:rPr>
                <w:rStyle w:val="FontStyle12"/>
              </w:rPr>
              <w:t xml:space="preserve">Общий объем финансирования  Подпрограммы  из средств муниципального бюджета </w:t>
            </w:r>
          </w:p>
          <w:p w:rsidR="00446A80" w:rsidRPr="00C3084A" w:rsidRDefault="007B5403" w:rsidP="001F080B">
            <w:pPr>
              <w:spacing w:after="0" w:line="240" w:lineRule="auto"/>
              <w:jc w:val="both"/>
              <w:rPr>
                <w:rStyle w:val="FontStyle12"/>
              </w:rPr>
            </w:pPr>
            <w:r w:rsidRPr="00C3084A">
              <w:rPr>
                <w:rFonts w:ascii="Times New Roman" w:hAnsi="Times New Roman" w:cs="Times New Roman"/>
                <w:sz w:val="28"/>
                <w:szCs w:val="28"/>
              </w:rPr>
              <w:t>4622,6</w:t>
            </w:r>
            <w:r w:rsidR="00446A80" w:rsidRPr="00C3084A">
              <w:rPr>
                <w:rFonts w:ascii="Times New Roman" w:hAnsi="Times New Roman" w:cs="Times New Roman"/>
                <w:sz w:val="28"/>
                <w:szCs w:val="28"/>
              </w:rPr>
              <w:t xml:space="preserve"> </w:t>
            </w:r>
            <w:r w:rsidR="00446A80" w:rsidRPr="00C3084A">
              <w:rPr>
                <w:rStyle w:val="FontStyle12"/>
              </w:rPr>
              <w:t>тыс. руб</w:t>
            </w:r>
            <w:r w:rsidR="00047B15" w:rsidRPr="00C3084A">
              <w:rPr>
                <w:rStyle w:val="FontStyle12"/>
              </w:rPr>
              <w:t>.</w:t>
            </w:r>
            <w:r w:rsidR="00446A80" w:rsidRPr="00C3084A">
              <w:rPr>
                <w:rStyle w:val="FontStyle12"/>
              </w:rPr>
              <w:t>, в том числе:</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20</w:t>
            </w:r>
            <w:r w:rsidRPr="00C3084A">
              <w:rPr>
                <w:rStyle w:val="FontStyle12"/>
              </w:rPr>
              <w:t xml:space="preserve"> год – </w:t>
            </w:r>
            <w:r w:rsidR="007B5403" w:rsidRPr="00C3084A">
              <w:rPr>
                <w:rStyle w:val="FontStyle12"/>
              </w:rPr>
              <w:t>860,3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spacing w:after="0" w:line="240" w:lineRule="auto"/>
              <w:jc w:val="both"/>
              <w:rPr>
                <w:rStyle w:val="FontStyle12"/>
              </w:rPr>
            </w:pPr>
            <w:r w:rsidRPr="00C3084A">
              <w:rPr>
                <w:rStyle w:val="FontStyle12"/>
              </w:rPr>
              <w:t>на 20</w:t>
            </w:r>
            <w:r w:rsidR="001F31FA" w:rsidRPr="00C3084A">
              <w:rPr>
                <w:rStyle w:val="FontStyle12"/>
              </w:rPr>
              <w:t>2</w:t>
            </w:r>
            <w:r w:rsidRPr="00C3084A">
              <w:rPr>
                <w:rStyle w:val="FontStyle12"/>
              </w:rPr>
              <w:t xml:space="preserve">1 год – </w:t>
            </w:r>
            <w:r w:rsidR="007B5403" w:rsidRPr="00C3084A">
              <w:rPr>
                <w:rStyle w:val="FontStyle12"/>
              </w:rPr>
              <w:t>891,3</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w:t>
            </w:r>
            <w:r w:rsidR="001F31FA" w:rsidRPr="00C3084A">
              <w:rPr>
                <w:rStyle w:val="FontStyle12"/>
              </w:rPr>
              <w:t>22</w:t>
            </w:r>
            <w:r w:rsidRPr="00C3084A">
              <w:rPr>
                <w:rStyle w:val="FontStyle12"/>
              </w:rPr>
              <w:t xml:space="preserve"> год – </w:t>
            </w:r>
            <w:r w:rsidR="00173FE1" w:rsidRPr="00C3084A">
              <w:rPr>
                <w:rStyle w:val="FontStyle12"/>
              </w:rPr>
              <w:t>923,4</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3</w:t>
            </w:r>
            <w:r w:rsidRPr="00C3084A">
              <w:rPr>
                <w:rStyle w:val="FontStyle12"/>
              </w:rPr>
              <w:t xml:space="preserve"> год – </w:t>
            </w:r>
            <w:r w:rsidR="00173FE1" w:rsidRPr="00C3084A">
              <w:rPr>
                <w:rStyle w:val="FontStyle12"/>
              </w:rPr>
              <w:t>956,6</w:t>
            </w:r>
            <w:r w:rsidRPr="00C3084A">
              <w:rPr>
                <w:rStyle w:val="FontStyle12"/>
              </w:rPr>
              <w:t xml:space="preserve"> тыс. руб</w:t>
            </w:r>
            <w:r w:rsidR="00047B15" w:rsidRPr="00C3084A">
              <w:rPr>
                <w:rStyle w:val="FontStyle12"/>
              </w:rPr>
              <w:t>.</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r w:rsidRPr="00C3084A">
              <w:rPr>
                <w:rStyle w:val="FontStyle12"/>
              </w:rPr>
              <w:t>на 202</w:t>
            </w:r>
            <w:r w:rsidR="001F31FA" w:rsidRPr="00C3084A">
              <w:rPr>
                <w:rStyle w:val="FontStyle12"/>
              </w:rPr>
              <w:t>4</w:t>
            </w:r>
            <w:r w:rsidRPr="00C3084A">
              <w:rPr>
                <w:rStyle w:val="FontStyle12"/>
              </w:rPr>
              <w:t xml:space="preserve"> год – </w:t>
            </w:r>
            <w:r w:rsidR="00173FE1" w:rsidRPr="00C3084A">
              <w:rPr>
                <w:rStyle w:val="FontStyle12"/>
              </w:rPr>
              <w:t>991,0</w:t>
            </w:r>
            <w:r w:rsidR="00047B15" w:rsidRPr="00C3084A">
              <w:rPr>
                <w:rStyle w:val="FontStyle12"/>
              </w:rPr>
              <w:t xml:space="preserve"> тыс. руб</w:t>
            </w:r>
            <w:r w:rsidRPr="00C3084A">
              <w:rPr>
                <w:rStyle w:val="FontStyle12"/>
              </w:rPr>
              <w:t>.</w:t>
            </w:r>
          </w:p>
          <w:p w:rsidR="00446A80" w:rsidRPr="00C3084A" w:rsidRDefault="00446A80" w:rsidP="001F080B">
            <w:pPr>
              <w:autoSpaceDE w:val="0"/>
              <w:autoSpaceDN w:val="0"/>
              <w:adjustRightInd w:val="0"/>
              <w:spacing w:after="0" w:line="240" w:lineRule="auto"/>
              <w:jc w:val="both"/>
              <w:rPr>
                <w:rStyle w:val="FontStyle12"/>
              </w:rPr>
            </w:pPr>
          </w:p>
          <w:p w:rsidR="00446A80" w:rsidRPr="00C3084A" w:rsidRDefault="00C86C13" w:rsidP="001F080B">
            <w:pPr>
              <w:autoSpaceDE w:val="0"/>
              <w:autoSpaceDN w:val="0"/>
              <w:adjustRightInd w:val="0"/>
              <w:spacing w:after="0" w:line="240" w:lineRule="auto"/>
              <w:jc w:val="both"/>
              <w:rPr>
                <w:rStyle w:val="FontStyle12"/>
              </w:rPr>
            </w:pPr>
            <w:r w:rsidRPr="00C3084A">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C3084A">
              <w:rPr>
                <w:rStyle w:val="FontStyle12"/>
              </w:rPr>
              <w:t xml:space="preserve"> </w:t>
            </w:r>
          </w:p>
        </w:tc>
      </w:tr>
    </w:tbl>
    <w:p w:rsidR="00446A80" w:rsidRPr="00C3084A" w:rsidRDefault="00446A80" w:rsidP="00446A80">
      <w:pPr>
        <w:pStyle w:val="ConsPlusCell"/>
      </w:pPr>
    </w:p>
    <w:p w:rsidR="006475A6" w:rsidRPr="00C3084A" w:rsidRDefault="006475A6" w:rsidP="00446A80">
      <w:pPr>
        <w:pStyle w:val="ConsPlusCell"/>
      </w:pPr>
    </w:p>
    <w:p w:rsidR="00EE691A" w:rsidRPr="00C3084A" w:rsidRDefault="00446A80" w:rsidP="00EE691A">
      <w:pPr>
        <w:spacing w:after="0" w:line="240" w:lineRule="auto"/>
        <w:jc w:val="center"/>
        <w:rPr>
          <w:rStyle w:val="FontStyle12"/>
          <w:b/>
        </w:rPr>
      </w:pPr>
      <w:r w:rsidRPr="00C3084A">
        <w:rPr>
          <w:rFonts w:ascii="Times New Roman" w:hAnsi="Times New Roman" w:cs="Times New Roman"/>
          <w:b/>
          <w:sz w:val="28"/>
          <w:szCs w:val="28"/>
        </w:rPr>
        <w:t>1</w:t>
      </w:r>
      <w:r w:rsidRPr="00C3084A">
        <w:rPr>
          <w:rFonts w:ascii="Times New Roman" w:hAnsi="Times New Roman" w:cs="Times New Roman"/>
          <w:sz w:val="28"/>
          <w:szCs w:val="28"/>
        </w:rPr>
        <w:t xml:space="preserve">. </w:t>
      </w:r>
      <w:r w:rsidRPr="00C3084A">
        <w:rPr>
          <w:rFonts w:ascii="Times New Roman" w:hAnsi="Times New Roman" w:cs="Times New Roman"/>
          <w:b/>
          <w:sz w:val="28"/>
          <w:szCs w:val="28"/>
        </w:rPr>
        <w:t xml:space="preserve">Характеристика текущего состояния </w:t>
      </w:r>
      <w:r w:rsidR="00EE691A" w:rsidRPr="00C3084A">
        <w:rPr>
          <w:rFonts w:ascii="Times New Roman" w:hAnsi="Times New Roman" w:cs="Times New Roman"/>
          <w:b/>
          <w:sz w:val="28"/>
          <w:szCs w:val="28"/>
        </w:rPr>
        <w:t xml:space="preserve">и прогноз </w:t>
      </w:r>
      <w:r w:rsidRPr="00C3084A">
        <w:rPr>
          <w:rFonts w:ascii="Times New Roman" w:hAnsi="Times New Roman" w:cs="Times New Roman"/>
          <w:b/>
          <w:sz w:val="28"/>
          <w:szCs w:val="28"/>
        </w:rPr>
        <w:t xml:space="preserve">развития сферы </w:t>
      </w:r>
      <w:r w:rsidR="00EE691A" w:rsidRPr="00C3084A">
        <w:rPr>
          <w:rFonts w:ascii="Times New Roman" w:hAnsi="Times New Roman" w:cs="Times New Roman"/>
          <w:b/>
          <w:sz w:val="28"/>
          <w:szCs w:val="28"/>
        </w:rPr>
        <w:t xml:space="preserve">реализации </w:t>
      </w:r>
      <w:r w:rsidR="00EE691A" w:rsidRPr="00C3084A">
        <w:rPr>
          <w:rStyle w:val="FontStyle12"/>
          <w:b/>
        </w:rPr>
        <w:t xml:space="preserve">Подпрограммы </w:t>
      </w:r>
    </w:p>
    <w:p w:rsidR="00446A80" w:rsidRPr="00C3084A" w:rsidRDefault="00EE691A" w:rsidP="00EE691A">
      <w:pPr>
        <w:spacing w:after="0" w:line="240" w:lineRule="auto"/>
        <w:jc w:val="center"/>
        <w:rPr>
          <w:rStyle w:val="FontStyle12"/>
        </w:rPr>
      </w:pPr>
      <w:r w:rsidRPr="00C3084A">
        <w:rPr>
          <w:rStyle w:val="FontStyle12"/>
        </w:rPr>
        <w:t xml:space="preserve"> </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 xml:space="preserve">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w:t>
      </w:r>
      <w:r w:rsidR="003215BB" w:rsidRPr="00C3084A">
        <w:rPr>
          <w:rStyle w:val="FontStyle12"/>
        </w:rPr>
        <w:t xml:space="preserve">одного из наиболее эффективных </w:t>
      </w:r>
      <w:r w:rsidRPr="00C3084A">
        <w:rPr>
          <w:rStyle w:val="FontStyle12"/>
        </w:rPr>
        <w:t>средств стимулирования экономического роста.</w:t>
      </w:r>
    </w:p>
    <w:p w:rsidR="00446A80" w:rsidRPr="00C3084A" w:rsidRDefault="00446A80" w:rsidP="00446A80">
      <w:pPr>
        <w:autoSpaceDE w:val="0"/>
        <w:autoSpaceDN w:val="0"/>
        <w:adjustRightInd w:val="0"/>
        <w:spacing w:after="0" w:line="240" w:lineRule="auto"/>
        <w:ind w:firstLine="709"/>
        <w:jc w:val="both"/>
        <w:outlineLvl w:val="1"/>
        <w:rPr>
          <w:rStyle w:val="FontStyle12"/>
        </w:rPr>
      </w:pPr>
      <w:r w:rsidRPr="00C3084A">
        <w:rPr>
          <w:rStyle w:val="FontStyle12"/>
        </w:rPr>
        <w:t>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инвестиционно-привлекательный имидж и повысить уровень своей конкурентоспособности в области привлечения инвестиционных и профессиональных кадровых ресурсов.</w:t>
      </w:r>
    </w:p>
    <w:p w:rsidR="006475A6" w:rsidRPr="00C3084A" w:rsidRDefault="00446A80" w:rsidP="003215BB">
      <w:pPr>
        <w:autoSpaceDE w:val="0"/>
        <w:autoSpaceDN w:val="0"/>
        <w:adjustRightInd w:val="0"/>
        <w:spacing w:after="0" w:line="240" w:lineRule="auto"/>
        <w:ind w:firstLine="709"/>
        <w:jc w:val="both"/>
        <w:outlineLvl w:val="1"/>
        <w:rPr>
          <w:rStyle w:val="FontStyle12"/>
        </w:rPr>
      </w:pPr>
      <w:r w:rsidRPr="00C3084A">
        <w:rPr>
          <w:rStyle w:val="FontStyle12"/>
        </w:rPr>
        <w:t xml:space="preserve">Участие в презентационно-выставочных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w:t>
      </w:r>
      <w:r w:rsidRPr="00C3084A">
        <w:rPr>
          <w:rStyle w:val="FontStyle12"/>
        </w:rPr>
        <w:lastRenderedPageBreak/>
        <w:t>сотрудничества в различных отраслях экономики на региональном, межрегиональном и международном уровнях.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C3084A"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C3084A">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Pr="00C3084A"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C3084A"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Pr="00C3084A" w:rsidRDefault="00446A80" w:rsidP="001F31FA">
      <w:pPr>
        <w:autoSpaceDE w:val="0"/>
        <w:autoSpaceDN w:val="0"/>
        <w:adjustRightInd w:val="0"/>
        <w:spacing w:after="0" w:line="240" w:lineRule="auto"/>
        <w:jc w:val="center"/>
        <w:outlineLvl w:val="1"/>
        <w:rPr>
          <w:rStyle w:val="FontStyle12"/>
          <w:b/>
        </w:rPr>
      </w:pPr>
      <w:r w:rsidRPr="00C3084A">
        <w:rPr>
          <w:rFonts w:ascii="Times New Roman" w:hAnsi="Times New Roman" w:cs="Times New Roman"/>
          <w:b/>
          <w:sz w:val="28"/>
          <w:szCs w:val="28"/>
        </w:rPr>
        <w:t xml:space="preserve">2. </w:t>
      </w:r>
      <w:r w:rsidR="00EE691A" w:rsidRPr="00C3084A">
        <w:rPr>
          <w:rFonts w:ascii="Times New Roman" w:hAnsi="Times New Roman" w:cs="Times New Roman"/>
          <w:b/>
          <w:bCs/>
          <w:sz w:val="28"/>
          <w:szCs w:val="28"/>
        </w:rPr>
        <w:t xml:space="preserve">Цели, задачи и целевые показатели, сроки и этапы реализации </w:t>
      </w:r>
      <w:r w:rsidR="00EE691A" w:rsidRPr="00C3084A">
        <w:rPr>
          <w:rStyle w:val="FontStyle12"/>
          <w:b/>
        </w:rPr>
        <w:t>Подпрограммы</w:t>
      </w:r>
    </w:p>
    <w:p w:rsidR="005E6246" w:rsidRPr="00C3084A"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Pr="00C3084A" w:rsidRDefault="00446A80" w:rsidP="00446A80">
      <w:pPr>
        <w:spacing w:after="0" w:line="240" w:lineRule="auto"/>
        <w:ind w:firstLine="709"/>
        <w:jc w:val="both"/>
        <w:rPr>
          <w:rStyle w:val="FontStyle12"/>
        </w:rPr>
      </w:pPr>
      <w:r w:rsidRPr="00C3084A">
        <w:rPr>
          <w:rStyle w:val="FontStyle12"/>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446A80" w:rsidRPr="00C3084A" w:rsidRDefault="00446A80" w:rsidP="00446A80">
      <w:pPr>
        <w:spacing w:after="0" w:line="240" w:lineRule="auto"/>
        <w:ind w:firstLine="709"/>
        <w:jc w:val="both"/>
        <w:rPr>
          <w:rStyle w:val="FontStyle12"/>
        </w:rPr>
      </w:pPr>
      <w:r w:rsidRPr="00C3084A">
        <w:rPr>
          <w:rStyle w:val="FontStyle12"/>
        </w:rPr>
        <w:t>Для достижения этой цели необходимо решение следующих задач:</w:t>
      </w:r>
    </w:p>
    <w:p w:rsidR="00446A80" w:rsidRPr="00C3084A" w:rsidRDefault="00446A80" w:rsidP="00446A80">
      <w:pPr>
        <w:spacing w:after="0" w:line="240" w:lineRule="auto"/>
        <w:ind w:firstLine="709"/>
        <w:jc w:val="both"/>
        <w:rPr>
          <w:rStyle w:val="FontStyle12"/>
        </w:rPr>
      </w:pPr>
      <w:r w:rsidRPr="00C3084A">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Pr="00C3084A" w:rsidRDefault="00446A80" w:rsidP="00446A80">
      <w:pPr>
        <w:spacing w:after="0" w:line="240" w:lineRule="auto"/>
        <w:ind w:firstLine="709"/>
        <w:jc w:val="both"/>
        <w:rPr>
          <w:rStyle w:val="FontStyle12"/>
        </w:rPr>
      </w:pPr>
      <w:r w:rsidRPr="00C3084A">
        <w:rPr>
          <w:rStyle w:val="FontStyle12"/>
        </w:rPr>
        <w:t>- повышение инвестиционной привлекательности муниципального образования Успенский район.</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Целевые показатели Подпрограммы:</w:t>
      </w:r>
    </w:p>
    <w:p w:rsidR="00446A80" w:rsidRPr="00C3084A" w:rsidRDefault="00CC0263"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lastRenderedPageBreak/>
        <w:t>-</w:t>
      </w:r>
      <w:r w:rsidR="00446A80" w:rsidRPr="00C3084A">
        <w:rPr>
          <w:rFonts w:ascii="Times New Roman" w:hAnsi="Times New Roman" w:cs="Times New Roman"/>
          <w:sz w:val="28"/>
          <w:szCs w:val="28"/>
        </w:rPr>
        <w:t xml:space="preserve"> прирост инвестиций в основной капитал;</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разработанных бизнес-планов;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созданных обустроенных инвестиционных площадок;</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выпущенных презентационных материалов;</w:t>
      </w:r>
    </w:p>
    <w:p w:rsidR="00446A80" w:rsidRPr="00C3084A" w:rsidRDefault="00446A80" w:rsidP="00446A80">
      <w:pPr>
        <w:spacing w:after="0" w:line="240" w:lineRule="auto"/>
        <w:ind w:firstLine="708"/>
        <w:rPr>
          <w:rFonts w:ascii="Times New Roman" w:hAnsi="Times New Roman" w:cs="Times New Roman"/>
          <w:sz w:val="28"/>
          <w:szCs w:val="28"/>
        </w:rPr>
      </w:pPr>
      <w:r w:rsidRPr="00C3084A">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r w:rsidR="001F31FA" w:rsidRPr="00C3084A">
        <w:rPr>
          <w:rFonts w:ascii="Times New Roman" w:hAnsi="Times New Roman" w:cs="Times New Roman"/>
          <w:sz w:val="28"/>
          <w:szCs w:val="28"/>
        </w:rPr>
        <w:t>.</w:t>
      </w:r>
    </w:p>
    <w:p w:rsidR="0015165D" w:rsidRPr="00D80B78" w:rsidRDefault="00CC0263" w:rsidP="00D80B78">
      <w:pPr>
        <w:pStyle w:val="aa"/>
        <w:numPr>
          <w:ilvl w:val="0"/>
          <w:numId w:val="17"/>
        </w:numPr>
        <w:autoSpaceDE w:val="0"/>
        <w:autoSpaceDN w:val="0"/>
        <w:adjustRightInd w:val="0"/>
        <w:spacing w:after="0" w:line="240" w:lineRule="auto"/>
        <w:jc w:val="both"/>
        <w:outlineLvl w:val="2"/>
        <w:rPr>
          <w:rFonts w:ascii="Times New Roman" w:hAnsi="Times New Roman" w:cs="Times New Roman"/>
          <w:sz w:val="28"/>
          <w:szCs w:val="28"/>
        </w:rPr>
      </w:pPr>
      <w:r w:rsidRPr="00D80B78">
        <w:rPr>
          <w:rFonts w:ascii="Times New Roman" w:hAnsi="Times New Roman" w:cs="Times New Roman"/>
          <w:b/>
          <w:bCs/>
          <w:sz w:val="28"/>
          <w:szCs w:val="28"/>
        </w:rPr>
        <w:t xml:space="preserve">Перечень и краткое описание </w:t>
      </w:r>
      <w:r w:rsidR="008917A7" w:rsidRPr="00D80B78">
        <w:rPr>
          <w:rFonts w:ascii="Times New Roman" w:hAnsi="Times New Roman" w:cs="Times New Roman"/>
          <w:b/>
          <w:bCs/>
          <w:sz w:val="28"/>
          <w:szCs w:val="28"/>
        </w:rPr>
        <w:t xml:space="preserve"> основных мероприятий </w:t>
      </w:r>
      <w:r w:rsidRPr="00D80B78">
        <w:rPr>
          <w:rFonts w:ascii="Times New Roman" w:hAnsi="Times New Roman" w:cs="Times New Roman"/>
          <w:b/>
          <w:bCs/>
          <w:sz w:val="28"/>
          <w:szCs w:val="28"/>
        </w:rPr>
        <w:t>Подпрограммы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1"/>
        <w:gridCol w:w="1417"/>
        <w:gridCol w:w="992"/>
        <w:gridCol w:w="1134"/>
        <w:gridCol w:w="993"/>
        <w:gridCol w:w="992"/>
        <w:gridCol w:w="992"/>
      </w:tblGrid>
      <w:tr w:rsidR="0015165D" w:rsidRPr="00C3084A" w:rsidTr="00D80B78">
        <w:tc>
          <w:tcPr>
            <w:tcW w:w="85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w:t>
            </w:r>
          </w:p>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п/п</w:t>
            </w:r>
          </w:p>
        </w:tc>
        <w:tc>
          <w:tcPr>
            <w:tcW w:w="3261"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Наименование мероприятия</w:t>
            </w:r>
          </w:p>
        </w:tc>
        <w:tc>
          <w:tcPr>
            <w:tcW w:w="1417" w:type="dxa"/>
            <w:vMerge w:val="restart"/>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Срок исполнения</w:t>
            </w:r>
          </w:p>
        </w:tc>
        <w:tc>
          <w:tcPr>
            <w:tcW w:w="5103" w:type="dxa"/>
            <w:gridSpan w:val="5"/>
          </w:tcPr>
          <w:p w:rsidR="0015165D" w:rsidRPr="00D80B78" w:rsidRDefault="0015165D" w:rsidP="00047B15">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Объем финансирования по годам (тыс. руб</w:t>
            </w:r>
            <w:r w:rsidR="00047B15" w:rsidRPr="00D80B78">
              <w:rPr>
                <w:rFonts w:ascii="Times New Roman" w:eastAsia="Calibri" w:hAnsi="Times New Roman" w:cs="Times New Roman"/>
                <w:sz w:val="27"/>
                <w:szCs w:val="27"/>
              </w:rPr>
              <w:t>.</w:t>
            </w:r>
            <w:r w:rsidRPr="00D80B78">
              <w:rPr>
                <w:rFonts w:ascii="Times New Roman" w:eastAsia="Calibri" w:hAnsi="Times New Roman" w:cs="Times New Roman"/>
                <w:sz w:val="27"/>
                <w:szCs w:val="27"/>
              </w:rPr>
              <w:t>)</w:t>
            </w:r>
          </w:p>
        </w:tc>
      </w:tr>
      <w:tr w:rsidR="0015165D" w:rsidRPr="00C3084A" w:rsidTr="00D80B78">
        <w:tc>
          <w:tcPr>
            <w:tcW w:w="85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3261"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1417" w:type="dxa"/>
            <w:vMerge/>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20</w:t>
            </w:r>
          </w:p>
        </w:tc>
        <w:tc>
          <w:tcPr>
            <w:tcW w:w="1134"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w:t>
            </w:r>
            <w:r w:rsidRPr="00D80B78">
              <w:rPr>
                <w:rFonts w:ascii="Times New Roman" w:eastAsia="Calibri" w:hAnsi="Times New Roman" w:cs="Times New Roman"/>
                <w:sz w:val="27"/>
                <w:szCs w:val="27"/>
              </w:rPr>
              <w:t>1</w:t>
            </w:r>
          </w:p>
        </w:tc>
        <w:tc>
          <w:tcPr>
            <w:tcW w:w="993"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w:t>
            </w:r>
            <w:r w:rsidR="001F31FA" w:rsidRPr="00D80B78">
              <w:rPr>
                <w:rFonts w:ascii="Times New Roman" w:eastAsia="Calibri" w:hAnsi="Times New Roman" w:cs="Times New Roman"/>
                <w:sz w:val="27"/>
                <w:szCs w:val="27"/>
              </w:rPr>
              <w:t>22</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3</w:t>
            </w:r>
          </w:p>
        </w:tc>
        <w:tc>
          <w:tcPr>
            <w:tcW w:w="992" w:type="dxa"/>
          </w:tcPr>
          <w:p w:rsidR="0015165D" w:rsidRPr="00D80B78" w:rsidRDefault="0015165D" w:rsidP="001F31FA">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202</w:t>
            </w:r>
            <w:r w:rsidR="001F31FA" w:rsidRPr="00D80B78">
              <w:rPr>
                <w:rFonts w:ascii="Times New Roman" w:eastAsia="Calibri" w:hAnsi="Times New Roman" w:cs="Times New Roman"/>
                <w:sz w:val="27"/>
                <w:szCs w:val="27"/>
              </w:rPr>
              <w:t>4</w:t>
            </w:r>
          </w:p>
        </w:tc>
      </w:tr>
      <w:tr w:rsidR="0015165D" w:rsidRPr="00C3084A" w:rsidTr="00D80B78">
        <w:tc>
          <w:tcPr>
            <w:tcW w:w="85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1417"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w:t>
            </w:r>
          </w:p>
        </w:tc>
        <w:tc>
          <w:tcPr>
            <w:tcW w:w="1134"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5</w:t>
            </w:r>
          </w:p>
        </w:tc>
        <w:tc>
          <w:tcPr>
            <w:tcW w:w="993"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6</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7</w:t>
            </w:r>
          </w:p>
        </w:tc>
        <w:tc>
          <w:tcPr>
            <w:tcW w:w="992" w:type="dxa"/>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w:t>
            </w:r>
          </w:p>
        </w:tc>
      </w:tr>
      <w:tr w:rsidR="0015165D" w:rsidRPr="00C3084A" w:rsidTr="0015165D">
        <w:tc>
          <w:tcPr>
            <w:tcW w:w="10632" w:type="dxa"/>
            <w:gridSpan w:val="8"/>
          </w:tcPr>
          <w:p w:rsidR="0015165D" w:rsidRPr="00D80B78" w:rsidRDefault="0015165D"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 Презентационно-выставочные мероприятия</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w:t>
            </w:r>
          </w:p>
        </w:tc>
        <w:tc>
          <w:tcPr>
            <w:tcW w:w="326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Российский инвестиционный форум в г. Сочи</w:t>
            </w:r>
          </w:p>
          <w:p w:rsidR="008F48B8" w:rsidRPr="00D80B78" w:rsidRDefault="008F48B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Из них:</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73FE1" w:rsidRPr="00C3084A" w:rsidTr="00D80B78">
        <w:tc>
          <w:tcPr>
            <w:tcW w:w="85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1.1</w:t>
            </w:r>
          </w:p>
        </w:tc>
        <w:tc>
          <w:tcPr>
            <w:tcW w:w="3261"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Инвестиционный форум в г. Сочи</w:t>
            </w:r>
          </w:p>
        </w:tc>
        <w:tc>
          <w:tcPr>
            <w:tcW w:w="1417" w:type="dxa"/>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851"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p>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2</w:t>
            </w:r>
          </w:p>
        </w:tc>
        <w:tc>
          <w:tcPr>
            <w:tcW w:w="3261" w:type="dxa"/>
          </w:tcPr>
          <w:p w:rsidR="0015165D" w:rsidRPr="00D80B78" w:rsidRDefault="0015165D"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Поддержка и развитие на официальном Интернет-портале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Декабрь (ежегодно)</w:t>
            </w:r>
          </w:p>
        </w:tc>
        <w:tc>
          <w:tcPr>
            <w:tcW w:w="992" w:type="dxa"/>
          </w:tcPr>
          <w:p w:rsidR="0015165D"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3"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c>
          <w:tcPr>
            <w:tcW w:w="992" w:type="dxa"/>
          </w:tcPr>
          <w:p w:rsidR="0015165D" w:rsidRPr="00D80B78" w:rsidRDefault="0015165D"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w:t>
            </w:r>
            <w:r w:rsidR="00173FE1" w:rsidRPr="00D80B78">
              <w:rPr>
                <w:rFonts w:ascii="Times New Roman" w:eastAsia="Calibri" w:hAnsi="Times New Roman" w:cs="Times New Roman"/>
                <w:sz w:val="27"/>
                <w:szCs w:val="27"/>
              </w:rPr>
              <w:t>,0</w:t>
            </w:r>
          </w:p>
        </w:tc>
      </w:tr>
      <w:tr w:rsidR="00D80B78" w:rsidRPr="00C3084A" w:rsidTr="00D80B78">
        <w:tc>
          <w:tcPr>
            <w:tcW w:w="851"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3</w:t>
            </w:r>
          </w:p>
        </w:tc>
        <w:tc>
          <w:tcPr>
            <w:tcW w:w="3261" w:type="dxa"/>
          </w:tcPr>
          <w:p w:rsidR="00D80B78" w:rsidRPr="00D80B78" w:rsidRDefault="00D80B78" w:rsidP="00D80B78">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Разработка стратегии социально-экономического развития муниципального образования Успенский район до 2030 года.</w:t>
            </w:r>
          </w:p>
        </w:tc>
        <w:tc>
          <w:tcPr>
            <w:tcW w:w="1417" w:type="dxa"/>
          </w:tcPr>
          <w:p w:rsidR="00D80B78" w:rsidRPr="00D80B78" w:rsidRDefault="00D80B78" w:rsidP="003215BB">
            <w:pPr>
              <w:autoSpaceDE w:val="0"/>
              <w:autoSpaceDN w:val="0"/>
              <w:adjustRightInd w:val="0"/>
              <w:spacing w:after="0" w:line="240" w:lineRule="auto"/>
              <w:outlineLvl w:val="2"/>
              <w:rPr>
                <w:rFonts w:ascii="Times New Roman" w:eastAsia="Calibri" w:hAnsi="Times New Roman" w:cs="Times New Roman"/>
                <w:sz w:val="27"/>
                <w:szCs w:val="27"/>
              </w:rPr>
            </w:pP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1134"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3"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c>
          <w:tcPr>
            <w:tcW w:w="992" w:type="dxa"/>
          </w:tcPr>
          <w:p w:rsidR="00D80B78" w:rsidRPr="00D80B78" w:rsidRDefault="00D80B78" w:rsidP="00D03A96">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0,0</w:t>
            </w:r>
          </w:p>
        </w:tc>
      </w:tr>
      <w:tr w:rsidR="00173FE1" w:rsidRPr="00C3084A" w:rsidTr="00D80B78">
        <w:tc>
          <w:tcPr>
            <w:tcW w:w="5529" w:type="dxa"/>
            <w:gridSpan w:val="3"/>
          </w:tcPr>
          <w:p w:rsidR="00173FE1" w:rsidRPr="00D80B78" w:rsidRDefault="00173FE1" w:rsidP="003215BB">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годам</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860,3</w:t>
            </w:r>
          </w:p>
        </w:tc>
        <w:tc>
          <w:tcPr>
            <w:tcW w:w="1134"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891,3</w:t>
            </w:r>
          </w:p>
        </w:tc>
        <w:tc>
          <w:tcPr>
            <w:tcW w:w="993"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923,4</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956,6</w:t>
            </w:r>
          </w:p>
        </w:tc>
        <w:tc>
          <w:tcPr>
            <w:tcW w:w="992" w:type="dxa"/>
          </w:tcPr>
          <w:p w:rsidR="00173FE1" w:rsidRPr="00D80B78" w:rsidRDefault="00173FE1" w:rsidP="00200B19">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991,0</w:t>
            </w:r>
          </w:p>
        </w:tc>
      </w:tr>
      <w:tr w:rsidR="0015165D" w:rsidRPr="00C3084A" w:rsidTr="00D80B78">
        <w:tc>
          <w:tcPr>
            <w:tcW w:w="4112" w:type="dxa"/>
            <w:gridSpan w:val="2"/>
          </w:tcPr>
          <w:p w:rsidR="0015165D" w:rsidRPr="00D80B78" w:rsidRDefault="0015165D" w:rsidP="00E92BFF">
            <w:pPr>
              <w:autoSpaceDE w:val="0"/>
              <w:autoSpaceDN w:val="0"/>
              <w:adjustRightInd w:val="0"/>
              <w:spacing w:after="0" w:line="240" w:lineRule="auto"/>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Итого по Подпрограмме</w:t>
            </w:r>
          </w:p>
        </w:tc>
        <w:tc>
          <w:tcPr>
            <w:tcW w:w="6520" w:type="dxa"/>
            <w:gridSpan w:val="6"/>
          </w:tcPr>
          <w:p w:rsidR="0015165D" w:rsidRPr="00D80B78" w:rsidRDefault="00173FE1" w:rsidP="00E92BFF">
            <w:pPr>
              <w:autoSpaceDE w:val="0"/>
              <w:autoSpaceDN w:val="0"/>
              <w:adjustRightInd w:val="0"/>
              <w:spacing w:after="0" w:line="240" w:lineRule="auto"/>
              <w:jc w:val="center"/>
              <w:outlineLvl w:val="2"/>
              <w:rPr>
                <w:rFonts w:ascii="Times New Roman" w:eastAsia="Calibri" w:hAnsi="Times New Roman" w:cs="Times New Roman"/>
                <w:sz w:val="27"/>
                <w:szCs w:val="27"/>
              </w:rPr>
            </w:pPr>
            <w:r w:rsidRPr="00D80B78">
              <w:rPr>
                <w:rFonts w:ascii="Times New Roman" w:eastAsia="Calibri" w:hAnsi="Times New Roman" w:cs="Times New Roman"/>
                <w:sz w:val="27"/>
                <w:szCs w:val="27"/>
              </w:rPr>
              <w:t>4622,6</w:t>
            </w:r>
          </w:p>
        </w:tc>
      </w:tr>
    </w:tbl>
    <w:p w:rsidR="00200B19" w:rsidRDefault="00200B19"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4. Обоснование ресурсного обеспечения Подпрограммы</w:t>
      </w:r>
    </w:p>
    <w:p w:rsidR="006475A6" w:rsidRPr="00C3084A"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Общий объем фи</w:t>
      </w:r>
      <w:r w:rsidR="001F31FA" w:rsidRPr="00C3084A">
        <w:rPr>
          <w:rFonts w:ascii="Times New Roman" w:hAnsi="Times New Roman" w:cs="Times New Roman"/>
          <w:sz w:val="28"/>
          <w:szCs w:val="28"/>
        </w:rPr>
        <w:t>нансирования Подпрограммы на 2020</w:t>
      </w: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годы составляет </w:t>
      </w:r>
      <w:r w:rsidR="00173FE1" w:rsidRPr="00C3084A">
        <w:rPr>
          <w:rFonts w:ascii="Times New Roman" w:hAnsi="Times New Roman" w:cs="Times New Roman"/>
          <w:sz w:val="28"/>
          <w:szCs w:val="28"/>
        </w:rPr>
        <w:t>4622,6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 xml:space="preserve">, в том числе: </w:t>
      </w:r>
    </w:p>
    <w:p w:rsidR="00446A80" w:rsidRPr="00C3084A" w:rsidRDefault="001F31FA"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2020</w:t>
      </w:r>
      <w:r w:rsidR="00446A80" w:rsidRPr="00C3084A">
        <w:rPr>
          <w:rFonts w:ascii="Times New Roman" w:hAnsi="Times New Roman" w:cs="Times New Roman"/>
          <w:sz w:val="28"/>
          <w:szCs w:val="28"/>
        </w:rPr>
        <w:t xml:space="preserve"> год – </w:t>
      </w:r>
      <w:r w:rsidR="00173FE1" w:rsidRPr="00C3084A">
        <w:rPr>
          <w:rStyle w:val="FontStyle12"/>
        </w:rPr>
        <w:t>860,3</w:t>
      </w:r>
      <w:r w:rsidR="00446A80" w:rsidRPr="00C3084A">
        <w:rPr>
          <w:rStyle w:val="FontStyle12"/>
        </w:rPr>
        <w:t xml:space="preserve"> </w:t>
      </w:r>
      <w:r w:rsidR="00446A80" w:rsidRPr="00C3084A">
        <w:rPr>
          <w:rFonts w:ascii="Times New Roman" w:hAnsi="Times New Roman" w:cs="Times New Roman"/>
          <w:sz w:val="28"/>
          <w:szCs w:val="28"/>
        </w:rPr>
        <w:t>тыс. руб</w:t>
      </w:r>
      <w:r w:rsidR="00047B15" w:rsidRPr="00C3084A">
        <w:rPr>
          <w:rFonts w:ascii="Times New Roman" w:hAnsi="Times New Roman" w:cs="Times New Roman"/>
          <w:sz w:val="28"/>
          <w:szCs w:val="28"/>
        </w:rPr>
        <w:t>.</w:t>
      </w:r>
      <w:r w:rsidR="00446A80"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w:t>
      </w:r>
      <w:r w:rsidRPr="00C3084A">
        <w:rPr>
          <w:rFonts w:ascii="Times New Roman" w:hAnsi="Times New Roman" w:cs="Times New Roman"/>
          <w:sz w:val="28"/>
          <w:szCs w:val="28"/>
        </w:rPr>
        <w:t xml:space="preserve">1 год </w:t>
      </w:r>
      <w:r w:rsidRPr="00C3084A">
        <w:rPr>
          <w:rFonts w:ascii="Times New Roman" w:hAnsi="Times New Roman" w:cs="Times New Roman"/>
          <w:sz w:val="28"/>
          <w:szCs w:val="28"/>
          <w:shd w:val="clear" w:color="auto" w:fill="FFFFFF"/>
        </w:rPr>
        <w:t xml:space="preserve">– </w:t>
      </w:r>
      <w:r w:rsidR="00173FE1" w:rsidRPr="00C3084A">
        <w:rPr>
          <w:rStyle w:val="FontStyle12"/>
        </w:rPr>
        <w:t>891,3</w:t>
      </w:r>
      <w:r w:rsidRPr="00C3084A">
        <w:rPr>
          <w:rStyle w:val="FontStyle12"/>
        </w:rPr>
        <w:t xml:space="preserve"> </w:t>
      </w:r>
      <w:r w:rsidR="00047B15" w:rsidRPr="00C3084A">
        <w:rPr>
          <w:rFonts w:ascii="Times New Roman" w:hAnsi="Times New Roman" w:cs="Times New Roman"/>
          <w:sz w:val="28"/>
          <w:szCs w:val="28"/>
          <w:shd w:val="clear" w:color="auto" w:fill="FFFFFF"/>
        </w:rPr>
        <w:t>тыс.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w:t>
      </w:r>
      <w:r w:rsidR="001F31FA" w:rsidRPr="00C3084A">
        <w:rPr>
          <w:rFonts w:ascii="Times New Roman" w:hAnsi="Times New Roman" w:cs="Times New Roman"/>
          <w:sz w:val="28"/>
          <w:szCs w:val="28"/>
        </w:rPr>
        <w:t>22</w:t>
      </w:r>
      <w:r w:rsidRPr="00C3084A">
        <w:rPr>
          <w:rFonts w:ascii="Times New Roman" w:hAnsi="Times New Roman" w:cs="Times New Roman"/>
          <w:sz w:val="28"/>
          <w:szCs w:val="28"/>
        </w:rPr>
        <w:t xml:space="preserve"> год –</w:t>
      </w:r>
      <w:r w:rsidRPr="00C3084A">
        <w:rPr>
          <w:rStyle w:val="FontStyle12"/>
        </w:rPr>
        <w:t xml:space="preserve"> </w:t>
      </w:r>
      <w:r w:rsidR="00173FE1" w:rsidRPr="00C3084A">
        <w:rPr>
          <w:rStyle w:val="FontStyle12"/>
        </w:rPr>
        <w:t>923,4</w:t>
      </w:r>
      <w:r w:rsidR="00F961D8" w:rsidRPr="00C3084A">
        <w:rPr>
          <w:rStyle w:val="FontStyle12"/>
        </w:rPr>
        <w:t xml:space="preserve"> </w:t>
      </w:r>
      <w:r w:rsidRPr="00C3084A">
        <w:rPr>
          <w:rFonts w:ascii="Times New Roman" w:hAnsi="Times New Roman" w:cs="Times New Roman"/>
          <w:sz w:val="28"/>
          <w:szCs w:val="28"/>
          <w:shd w:val="clear" w:color="auto" w:fill="FFFFFF"/>
        </w:rPr>
        <w:t>тыс</w:t>
      </w:r>
      <w:r w:rsidR="00047B15" w:rsidRPr="00C3084A">
        <w:rPr>
          <w:rFonts w:ascii="Times New Roman" w:hAnsi="Times New Roman" w:cs="Times New Roman"/>
          <w:sz w:val="28"/>
          <w:szCs w:val="28"/>
        </w:rPr>
        <w:t>. руб.</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3</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956,6</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r w:rsidRPr="00C3084A">
        <w:rPr>
          <w:rFonts w:ascii="Times New Roman" w:hAnsi="Times New Roman" w:cs="Times New Roman"/>
          <w:sz w:val="28"/>
          <w:szCs w:val="28"/>
        </w:rPr>
        <w:t>;</w:t>
      </w:r>
    </w:p>
    <w:p w:rsidR="00446A80" w:rsidRPr="00C3084A"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202</w:t>
      </w:r>
      <w:r w:rsidR="001F31FA" w:rsidRPr="00C3084A">
        <w:rPr>
          <w:rFonts w:ascii="Times New Roman" w:hAnsi="Times New Roman" w:cs="Times New Roman"/>
          <w:sz w:val="28"/>
          <w:szCs w:val="28"/>
        </w:rPr>
        <w:t>4</w:t>
      </w:r>
      <w:r w:rsidRPr="00C3084A">
        <w:rPr>
          <w:rFonts w:ascii="Times New Roman" w:hAnsi="Times New Roman" w:cs="Times New Roman"/>
          <w:sz w:val="28"/>
          <w:szCs w:val="28"/>
        </w:rPr>
        <w:t xml:space="preserve"> год – </w:t>
      </w:r>
      <w:r w:rsidR="00173FE1" w:rsidRPr="00C3084A">
        <w:rPr>
          <w:rFonts w:ascii="Times New Roman" w:hAnsi="Times New Roman" w:cs="Times New Roman"/>
          <w:sz w:val="28"/>
          <w:szCs w:val="28"/>
        </w:rPr>
        <w:t>991,0</w:t>
      </w:r>
      <w:r w:rsidRPr="00C3084A">
        <w:rPr>
          <w:rFonts w:ascii="Times New Roman" w:hAnsi="Times New Roman" w:cs="Times New Roman"/>
          <w:sz w:val="28"/>
          <w:szCs w:val="28"/>
        </w:rPr>
        <w:t xml:space="preserve"> тыс. руб</w:t>
      </w:r>
      <w:r w:rsidR="00047B15" w:rsidRPr="00C3084A">
        <w:rPr>
          <w:rFonts w:ascii="Times New Roman" w:hAnsi="Times New Roman" w:cs="Times New Roman"/>
          <w:sz w:val="28"/>
          <w:szCs w:val="28"/>
        </w:rPr>
        <w:t>.</w:t>
      </w:r>
    </w:p>
    <w:p w:rsidR="00446A80" w:rsidRPr="00C3084A" w:rsidRDefault="00446A80" w:rsidP="00446A80">
      <w:pPr>
        <w:adjustRightInd w:val="0"/>
        <w:spacing w:after="0" w:line="240" w:lineRule="auto"/>
        <w:ind w:firstLine="851"/>
        <w:jc w:val="both"/>
        <w:outlineLvl w:val="1"/>
        <w:rPr>
          <w:rFonts w:ascii="Times New Roman" w:hAnsi="Times New Roman" w:cs="Times New Roman"/>
          <w:sz w:val="28"/>
          <w:szCs w:val="28"/>
        </w:rPr>
      </w:pPr>
      <w:r w:rsidRPr="00C3084A">
        <w:rPr>
          <w:rFonts w:ascii="Times New Roman" w:hAnsi="Times New Roman" w:cs="Times New Roman"/>
          <w:sz w:val="28"/>
          <w:szCs w:val="28"/>
        </w:rPr>
        <w:t>Обоснование потребности в финансовых ресурсах произведена на основании смет расходов аналогичных мероприятий с учетом прошлых лет.</w:t>
      </w:r>
    </w:p>
    <w:p w:rsidR="00446A80" w:rsidRPr="00C3084A"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C3084A">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C3084A"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5. </w:t>
      </w:r>
      <w:r w:rsidR="00CC0263" w:rsidRPr="00C3084A">
        <w:rPr>
          <w:rFonts w:ascii="Times New Roman" w:hAnsi="Times New Roman" w:cs="Times New Roman"/>
          <w:b/>
          <w:sz w:val="28"/>
          <w:szCs w:val="28"/>
        </w:rPr>
        <w:t>Методика о</w:t>
      </w:r>
      <w:r w:rsidRPr="00C3084A">
        <w:rPr>
          <w:rFonts w:ascii="Times New Roman" w:hAnsi="Times New Roman" w:cs="Times New Roman"/>
          <w:b/>
          <w:sz w:val="28"/>
          <w:szCs w:val="28"/>
        </w:rPr>
        <w:t>ценк</w:t>
      </w:r>
      <w:r w:rsidR="00CC0263" w:rsidRPr="00C3084A">
        <w:rPr>
          <w:rFonts w:ascii="Times New Roman" w:hAnsi="Times New Roman" w:cs="Times New Roman"/>
          <w:b/>
          <w:sz w:val="28"/>
          <w:szCs w:val="28"/>
        </w:rPr>
        <w:t>и</w:t>
      </w:r>
      <w:r w:rsidRPr="00C3084A">
        <w:rPr>
          <w:rFonts w:ascii="Times New Roman" w:hAnsi="Times New Roman" w:cs="Times New Roman"/>
          <w:b/>
          <w:sz w:val="28"/>
          <w:szCs w:val="28"/>
        </w:rPr>
        <w:t xml:space="preserve"> эффективности реализации Подпрограммы</w:t>
      </w:r>
    </w:p>
    <w:p w:rsidR="005E6246" w:rsidRPr="00C3084A"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C3084A"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C3084A">
        <w:rPr>
          <w:rFonts w:ascii="Times New Roman" w:hAnsi="Times New Roman" w:cs="Times New Roman"/>
          <w:b/>
          <w:sz w:val="28"/>
          <w:szCs w:val="28"/>
        </w:rPr>
        <w:t xml:space="preserve">6. </w:t>
      </w:r>
      <w:r w:rsidR="00D874C8" w:rsidRPr="00C3084A">
        <w:rPr>
          <w:rFonts w:ascii="Times New Roman" w:hAnsi="Times New Roman" w:cs="Times New Roman"/>
          <w:b/>
          <w:sz w:val="28"/>
          <w:szCs w:val="28"/>
        </w:rPr>
        <w:t>Механизм реализации</w:t>
      </w:r>
      <w:r w:rsidRPr="00C3084A">
        <w:rPr>
          <w:rFonts w:ascii="Times New Roman" w:hAnsi="Times New Roman" w:cs="Times New Roman"/>
          <w:b/>
          <w:sz w:val="28"/>
          <w:szCs w:val="28"/>
        </w:rPr>
        <w:t xml:space="preserve"> Подпрограммы</w:t>
      </w:r>
      <w:r w:rsidR="00D874C8" w:rsidRPr="00C3084A">
        <w:rPr>
          <w:rFonts w:ascii="Times New Roman" w:hAnsi="Times New Roman" w:cs="Times New Roman"/>
          <w:b/>
          <w:sz w:val="28"/>
          <w:szCs w:val="28"/>
        </w:rPr>
        <w:t xml:space="preserve"> и контроль за ее выполнением</w:t>
      </w:r>
    </w:p>
    <w:p w:rsidR="005E6246" w:rsidRPr="00C3084A"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Основным</w:t>
      </w:r>
      <w:r w:rsidR="004A79AD" w:rsidRPr="00C3084A">
        <w:rPr>
          <w:rFonts w:ascii="Times New Roman" w:hAnsi="Times New Roman" w:cs="Times New Roman"/>
          <w:sz w:val="28"/>
          <w:szCs w:val="28"/>
        </w:rPr>
        <w:t>и</w:t>
      </w:r>
      <w:r w:rsidRPr="00C3084A">
        <w:rPr>
          <w:rFonts w:ascii="Times New Roman" w:hAnsi="Times New Roman" w:cs="Times New Roman"/>
          <w:sz w:val="28"/>
          <w:szCs w:val="28"/>
        </w:rPr>
        <w:t xml:space="preserve"> </w:t>
      </w:r>
      <w:r w:rsidR="004A79AD" w:rsidRPr="00C3084A">
        <w:rPr>
          <w:rFonts w:ascii="Times New Roman" w:hAnsi="Times New Roman" w:cs="Times New Roman"/>
          <w:sz w:val="28"/>
          <w:szCs w:val="28"/>
        </w:rPr>
        <w:t>механизмами</w:t>
      </w:r>
      <w:r w:rsidRPr="00C3084A">
        <w:rPr>
          <w:rFonts w:ascii="Times New Roman" w:hAnsi="Times New Roman" w:cs="Times New Roman"/>
          <w:sz w:val="28"/>
          <w:szCs w:val="28"/>
        </w:rPr>
        <w:t xml:space="preserve"> </w:t>
      </w:r>
      <w:r w:rsidR="00FC6C23" w:rsidRPr="00C3084A">
        <w:rPr>
          <w:rFonts w:ascii="Times New Roman" w:hAnsi="Times New Roman" w:cs="Times New Roman"/>
          <w:sz w:val="28"/>
          <w:szCs w:val="28"/>
        </w:rPr>
        <w:t>реализации</w:t>
      </w:r>
      <w:r w:rsidRPr="00C3084A">
        <w:rPr>
          <w:rFonts w:ascii="Times New Roman" w:hAnsi="Times New Roman" w:cs="Times New Roman"/>
          <w:sz w:val="28"/>
          <w:szCs w:val="28"/>
        </w:rPr>
        <w:t xml:space="preserve"> Подпрограммы является: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участие муниципального образования Успенский район во всех презентационно-выставочных мероприятиях, предусмотренных Подпрограммой;</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объем инвестиций, предусмотренных соглашениями об инвестиционном сотрудничестве, заключенными в результате участия муниципального образования Успенский район в презентационно-выставочных мероприятиях, предусмотренных Подпрограммой.</w:t>
      </w:r>
    </w:p>
    <w:p w:rsidR="00382CEB" w:rsidRPr="00C3084A" w:rsidRDefault="00446A80" w:rsidP="00382CEB">
      <w:pPr>
        <w:autoSpaceDE w:val="0"/>
        <w:autoSpaceDN w:val="0"/>
        <w:adjustRightInd w:val="0"/>
        <w:spacing w:after="0" w:line="240" w:lineRule="auto"/>
        <w:ind w:firstLine="709"/>
        <w:jc w:val="both"/>
        <w:rPr>
          <w:rFonts w:ascii="Times New Roman" w:hAnsi="Times New Roman" w:cs="Times New Roman"/>
          <w:bCs/>
          <w:sz w:val="28"/>
          <w:szCs w:val="28"/>
        </w:rPr>
      </w:pPr>
      <w:r w:rsidRPr="00C3084A">
        <w:rPr>
          <w:rFonts w:ascii="Times New Roman" w:hAnsi="Times New Roman" w:cs="Times New Roman"/>
          <w:sz w:val="28"/>
          <w:szCs w:val="28"/>
        </w:rPr>
        <w:lastRenderedPageBreak/>
        <w:t xml:space="preserve">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w:t>
      </w:r>
      <w:r w:rsidR="00382CEB" w:rsidRPr="00C3084A">
        <w:rPr>
          <w:rFonts w:ascii="Times New Roman" w:hAnsi="Times New Roman" w:cs="Times New Roman"/>
          <w:bCs/>
          <w:sz w:val="28"/>
          <w:szCs w:val="2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корректировке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C3084A"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C3084A">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Начальник отдела по вопросам</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имущественных отношений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и развития инвестиций</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муниципального образования</w:t>
      </w:r>
    </w:p>
    <w:p w:rsidR="00446A80" w:rsidRPr="00C3084A" w:rsidRDefault="00446A80" w:rsidP="00446A80">
      <w:pPr>
        <w:autoSpaceDE w:val="0"/>
        <w:autoSpaceDN w:val="0"/>
        <w:adjustRightInd w:val="0"/>
        <w:spacing w:after="0" w:line="240" w:lineRule="auto"/>
        <w:jc w:val="both"/>
        <w:rPr>
          <w:rFonts w:ascii="Times New Roman" w:hAnsi="Times New Roman" w:cs="Times New Roman"/>
          <w:sz w:val="28"/>
          <w:szCs w:val="28"/>
        </w:rPr>
      </w:pPr>
      <w:r w:rsidRPr="00C3084A">
        <w:rPr>
          <w:rFonts w:ascii="Times New Roman" w:hAnsi="Times New Roman" w:cs="Times New Roman"/>
          <w:sz w:val="28"/>
          <w:szCs w:val="28"/>
        </w:rPr>
        <w:t>Успенский район</w:t>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001F31FA"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r>
      <w:r w:rsidRPr="00C3084A">
        <w:rPr>
          <w:rFonts w:ascii="Times New Roman" w:hAnsi="Times New Roman" w:cs="Times New Roman"/>
          <w:sz w:val="28"/>
          <w:szCs w:val="28"/>
        </w:rPr>
        <w:tab/>
        <w:t>Р. С. Срабян</w:t>
      </w:r>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1F31FA" w:rsidRDefault="001F31FA"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3F497C" w:rsidRPr="0009774B" w:rsidRDefault="003F497C"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«ОБЕСПЕЧЕНИЕ ДЕЯТЕЛЬНОСТИ МУНИЦИПАЛЬНОГО КАЗЕННОГО УЧРЕЖДЕНИЯ «УПРАВЛЕНИЕ ПО ЗАКУПКАМ АДМИНИСТРАЦИИ МУНИЦИПАЛЬНОГО ОБРАЗОВАНИЯ УСПЕНСКИЙ РАЙОН» </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r w:rsidR="00E76F4C">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w:t>
            </w:r>
            <w:r w:rsidR="00245291">
              <w:rPr>
                <w:rFonts w:ascii="Times New Roman" w:hAnsi="Times New Roman" w:cs="Times New Roman"/>
                <w:sz w:val="28"/>
                <w:szCs w:val="28"/>
              </w:rPr>
              <w:t>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r w:rsidR="00245291">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исполнение функций по определению поставщиков (подрядчиков, исполнителей) для</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 координация деятельности заказчиков</w:t>
            </w:r>
            <w:r w:rsidR="00FE38C5">
              <w:rPr>
                <w:rFonts w:ascii="Times New Roman" w:hAnsi="Times New Roman" w:cs="Times New Roman"/>
                <w:sz w:val="28"/>
                <w:szCs w:val="28"/>
              </w:rPr>
              <w:t>;</w:t>
            </w:r>
            <w:r w:rsidRPr="0009774B">
              <w:rPr>
                <w:rFonts w:ascii="Times New Roman" w:hAnsi="Times New Roman" w:cs="Times New Roman"/>
                <w:sz w:val="28"/>
                <w:szCs w:val="28"/>
              </w:rPr>
              <w:t xml:space="preserve">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r w:rsidR="00BA5B84">
              <w:rPr>
                <w:rFonts w:ascii="Times New Roman" w:hAnsi="Times New Roman" w:cs="Times New Roman"/>
                <w:sz w:val="28"/>
                <w:szCs w:val="28"/>
              </w:rPr>
              <w:t>;</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r w:rsidR="00BA5B84">
              <w:rPr>
                <w:rFonts w:ascii="Times New Roman" w:hAnsi="Times New Roman" w:cs="Times New Roman"/>
                <w:sz w:val="28"/>
                <w:szCs w:val="28"/>
              </w:rPr>
              <w:t>.</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BA5B84"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2020</w:t>
            </w:r>
            <w:r w:rsidR="00446A80" w:rsidRPr="0009774B">
              <w:rPr>
                <w:rFonts w:ascii="Times New Roman" w:hAnsi="Times New Roman" w:cs="Times New Roman"/>
                <w:sz w:val="28"/>
                <w:szCs w:val="28"/>
              </w:rPr>
              <w:t>-202</w:t>
            </w:r>
            <w:r>
              <w:rPr>
                <w:rFonts w:ascii="Times New Roman" w:hAnsi="Times New Roman" w:cs="Times New Roman"/>
                <w:sz w:val="28"/>
                <w:szCs w:val="28"/>
              </w:rPr>
              <w:t>4</w:t>
            </w:r>
            <w:r w:rsidR="00446A80" w:rsidRPr="0009774B">
              <w:rPr>
                <w:rFonts w:ascii="Times New Roman" w:hAnsi="Times New Roman" w:cs="Times New Roman"/>
                <w:sz w:val="28"/>
                <w:szCs w:val="28"/>
              </w:rPr>
              <w:t xml:space="preserve">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 xml:space="preserve">«Обеспечение деятельности Управления по закупкам муниципального образования Успенский район» </w:t>
            </w:r>
            <w:r>
              <w:rPr>
                <w:rStyle w:val="FontStyle12"/>
              </w:rPr>
              <w:t xml:space="preserve">составляет </w:t>
            </w:r>
            <w:r w:rsidR="00BA5B84">
              <w:rPr>
                <w:rStyle w:val="FontStyle12"/>
              </w:rPr>
              <w:t>1</w:t>
            </w:r>
            <w:r w:rsidR="00155E53">
              <w:rPr>
                <w:rStyle w:val="FontStyle12"/>
              </w:rPr>
              <w:t>1993</w:t>
            </w:r>
            <w:r w:rsidR="00BA5B84">
              <w:rPr>
                <w:rStyle w:val="FontStyle12"/>
              </w:rPr>
              <w:t>,5</w:t>
            </w:r>
            <w:r>
              <w:rPr>
                <w:rStyle w:val="FontStyle12"/>
              </w:rPr>
              <w:t xml:space="preserve"> тыс. руб</w:t>
            </w:r>
            <w:r w:rsidR="00047B15">
              <w:rPr>
                <w:rStyle w:val="FontStyle12"/>
              </w:rPr>
              <w:t>.:</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155E53">
              <w:rPr>
                <w:rStyle w:val="FontStyle12"/>
              </w:rPr>
              <w:t>2364</w:t>
            </w:r>
            <w:r w:rsidR="00BA5B84">
              <w:rPr>
                <w:rStyle w:val="FontStyle12"/>
              </w:rPr>
              <w:t>,3</w:t>
            </w:r>
            <w:r w:rsidRPr="0009774B">
              <w:rPr>
                <w:rStyle w:val="FontStyle12"/>
              </w:rPr>
              <w:t xml:space="preserve"> 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2021</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2023</w:t>
            </w:r>
            <w:r w:rsidR="005E6246" w:rsidRPr="0009774B">
              <w:rPr>
                <w:rStyle w:val="FontStyle12"/>
              </w:rPr>
              <w:t xml:space="preserve"> год – </w:t>
            </w:r>
            <w:r>
              <w:rPr>
                <w:rStyle w:val="FontStyle12"/>
              </w:rPr>
              <w:t>2407,3</w:t>
            </w:r>
            <w:r w:rsidR="005E6246" w:rsidRPr="0009774B">
              <w:rPr>
                <w:rStyle w:val="FontStyle12"/>
              </w:rPr>
              <w:t xml:space="preserve"> тыс.</w:t>
            </w:r>
            <w:r w:rsidR="005E6246">
              <w:rPr>
                <w:rStyle w:val="FontStyle12"/>
              </w:rPr>
              <w:t xml:space="preserve"> </w:t>
            </w:r>
            <w:r w:rsidR="005E6246" w:rsidRPr="0009774B">
              <w:rPr>
                <w:rStyle w:val="FontStyle12"/>
              </w:rPr>
              <w:t>руб.;</w:t>
            </w:r>
          </w:p>
          <w:p w:rsidR="005E6246" w:rsidRDefault="00BA5B84" w:rsidP="005E6246">
            <w:pPr>
              <w:autoSpaceDE w:val="0"/>
              <w:autoSpaceDN w:val="0"/>
              <w:adjustRightInd w:val="0"/>
              <w:spacing w:after="0" w:line="240" w:lineRule="auto"/>
              <w:jc w:val="both"/>
              <w:rPr>
                <w:rStyle w:val="FontStyle12"/>
              </w:rPr>
            </w:pPr>
            <w:r>
              <w:rPr>
                <w:rStyle w:val="FontStyle12"/>
              </w:rPr>
              <w:t>2024</w:t>
            </w:r>
            <w:r w:rsidR="005E6246" w:rsidRPr="0009774B">
              <w:rPr>
                <w:rStyle w:val="FontStyle12"/>
              </w:rPr>
              <w:t xml:space="preserve"> год – </w:t>
            </w:r>
            <w:r>
              <w:rPr>
                <w:rStyle w:val="FontStyle12"/>
              </w:rPr>
              <w:t xml:space="preserve">2407,3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Pr>
                <w:rStyle w:val="FontStyle12"/>
              </w:rPr>
              <w:t>и</w:t>
            </w:r>
            <w:r w:rsidRPr="0009774B">
              <w:rPr>
                <w:rStyle w:val="FontStyle12"/>
              </w:rPr>
              <w:t xml:space="preserve">з средств местного бюджета составляет </w:t>
            </w:r>
            <w:r w:rsidR="00BA5B84">
              <w:rPr>
                <w:rStyle w:val="FontStyle12"/>
              </w:rPr>
              <w:t>5642,0</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20</w:t>
            </w:r>
            <w:r w:rsidRPr="0009774B">
              <w:rPr>
                <w:rStyle w:val="FontStyle12"/>
              </w:rPr>
              <w:t xml:space="preserve"> год – </w:t>
            </w:r>
            <w:r w:rsidR="00BA5B84">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BA5B84">
              <w:rPr>
                <w:rStyle w:val="FontStyle12"/>
              </w:rPr>
              <w:t>2</w:t>
            </w:r>
            <w:r w:rsidRPr="0009774B">
              <w:rPr>
                <w:rStyle w:val="FontStyle12"/>
              </w:rPr>
              <w:t xml:space="preserve">1 год – </w:t>
            </w:r>
            <w:r w:rsidR="00BA5B84">
              <w:rPr>
                <w:rStyle w:val="FontStyle12"/>
              </w:rPr>
              <w:t>1128,4</w:t>
            </w:r>
            <w:r w:rsidR="00BA5B84"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Pr="0009774B" w:rsidRDefault="00BA5B84" w:rsidP="005E6246">
            <w:pPr>
              <w:autoSpaceDE w:val="0"/>
              <w:autoSpaceDN w:val="0"/>
              <w:adjustRightInd w:val="0"/>
              <w:spacing w:after="0" w:line="240" w:lineRule="auto"/>
              <w:jc w:val="both"/>
              <w:rPr>
                <w:rStyle w:val="FontStyle12"/>
              </w:rPr>
            </w:pPr>
            <w:r>
              <w:rPr>
                <w:rStyle w:val="FontStyle12"/>
              </w:rPr>
              <w:t>2022</w:t>
            </w:r>
            <w:r w:rsidR="005E6246" w:rsidRPr="0009774B">
              <w:rPr>
                <w:rStyle w:val="FontStyle12"/>
              </w:rPr>
              <w:t xml:space="preserve"> год –</w:t>
            </w:r>
            <w:r w:rsidR="005E6246">
              <w:rPr>
                <w:rStyle w:val="FontStyle12"/>
              </w:rPr>
              <w:t xml:space="preserve"> </w:t>
            </w:r>
            <w:r w:rsidR="00D513EC">
              <w:rPr>
                <w:rStyle w:val="FontStyle12"/>
              </w:rPr>
              <w:t>1128,4</w:t>
            </w:r>
            <w:r w:rsidR="00D513EC" w:rsidRPr="0009774B">
              <w:rPr>
                <w:rStyle w:val="FontStyle12"/>
              </w:rPr>
              <w:t xml:space="preserve"> </w:t>
            </w:r>
            <w:r w:rsidR="005E6246" w:rsidRPr="0009774B">
              <w:rPr>
                <w:rStyle w:val="FontStyle12"/>
              </w:rPr>
              <w:t>тыс.</w:t>
            </w:r>
            <w:r w:rsidR="005E6246">
              <w:rPr>
                <w:rStyle w:val="FontStyle12"/>
              </w:rPr>
              <w:t xml:space="preserve"> </w:t>
            </w:r>
            <w:r w:rsidR="005E6246"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3</w:t>
            </w:r>
            <w:r w:rsidRPr="0009774B">
              <w:rPr>
                <w:rStyle w:val="FontStyle12"/>
              </w:rPr>
              <w:t xml:space="preserve"> год – </w:t>
            </w:r>
            <w:r w:rsidR="00D513EC">
              <w:rPr>
                <w:rStyle w:val="FontStyle12"/>
              </w:rPr>
              <w:t>1128,4</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BA5B84">
              <w:rPr>
                <w:rStyle w:val="FontStyle12"/>
              </w:rPr>
              <w:t>4</w:t>
            </w:r>
            <w:r w:rsidRPr="0009774B">
              <w:rPr>
                <w:rStyle w:val="FontStyle12"/>
              </w:rPr>
              <w:t xml:space="preserve"> год – </w:t>
            </w:r>
            <w:r w:rsidR="00D513EC">
              <w:rPr>
                <w:rStyle w:val="FontStyle12"/>
              </w:rPr>
              <w:t>1128,4</w:t>
            </w:r>
            <w:r w:rsidR="00D513EC"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00155E53">
              <w:rPr>
                <w:rFonts w:ascii="Times New Roman" w:hAnsi="Times New Roman" w:cs="Times New Roman"/>
                <w:sz w:val="28"/>
                <w:szCs w:val="28"/>
              </w:rPr>
              <w:t>6351</w:t>
            </w:r>
            <w:r w:rsidR="00D513EC">
              <w:rPr>
                <w:rFonts w:ascii="Times New Roman" w:hAnsi="Times New Roman" w:cs="Times New Roman"/>
                <w:sz w:val="28"/>
                <w:szCs w:val="28"/>
              </w:rPr>
              <w:t>,5</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20</w:t>
            </w:r>
            <w:r w:rsidRPr="0009774B">
              <w:rPr>
                <w:rStyle w:val="FontStyle12"/>
              </w:rPr>
              <w:t xml:space="preserve"> год – </w:t>
            </w:r>
            <w:r w:rsidR="00155E53">
              <w:rPr>
                <w:rStyle w:val="FontStyle12"/>
              </w:rPr>
              <w:t>1235</w:t>
            </w:r>
            <w:r w:rsidR="00047B15">
              <w:rPr>
                <w:rStyle w:val="FontStyle12"/>
              </w:rPr>
              <w:t>,9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w:t>
            </w:r>
            <w:r w:rsidR="003215BB">
              <w:rPr>
                <w:rStyle w:val="FontStyle12"/>
              </w:rPr>
              <w:t>2</w:t>
            </w:r>
            <w:r w:rsidRPr="0009774B">
              <w:rPr>
                <w:rStyle w:val="FontStyle12"/>
              </w:rPr>
              <w:t xml:space="preserve">1 год – </w:t>
            </w:r>
            <w:r w:rsidR="00047B15">
              <w:rPr>
                <w:rStyle w:val="FontStyle12"/>
              </w:rPr>
              <w:t xml:space="preserve">1278,9 </w:t>
            </w:r>
            <w:r w:rsidRPr="0009774B">
              <w:rPr>
                <w:rStyle w:val="FontStyle12"/>
              </w:rPr>
              <w:t>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lastRenderedPageBreak/>
              <w:t>20</w:t>
            </w:r>
            <w:r w:rsidR="003215BB">
              <w:rPr>
                <w:rStyle w:val="FontStyle12"/>
              </w:rPr>
              <w:t>22</w:t>
            </w:r>
            <w:r w:rsidRPr="0009774B">
              <w:rPr>
                <w:rStyle w:val="FontStyle12"/>
              </w:rPr>
              <w:t xml:space="preserve"> год –</w:t>
            </w:r>
            <w:r>
              <w:rPr>
                <w:rStyle w:val="FontStyle12"/>
              </w:rPr>
              <w:t xml:space="preserve">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3</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202</w:t>
            </w:r>
            <w:r w:rsidR="003215BB">
              <w:rPr>
                <w:rStyle w:val="FontStyle12"/>
              </w:rPr>
              <w:t>4</w:t>
            </w:r>
            <w:r w:rsidRPr="0009774B">
              <w:rPr>
                <w:rStyle w:val="FontStyle12"/>
              </w:rPr>
              <w:t xml:space="preserve"> год – </w:t>
            </w:r>
            <w:r w:rsidR="00047B15">
              <w:rPr>
                <w:rStyle w:val="FontStyle12"/>
              </w:rPr>
              <w:t>1278,9</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Контроль за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047B15"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047B15">
              <w:rPr>
                <w:rFonts w:ascii="Times New Roman" w:hAnsi="Times New Roman" w:cs="Times New Roman"/>
                <w:sz w:val="28"/>
                <w:szCs w:val="28"/>
              </w:rPr>
              <w:t>.</w:t>
            </w:r>
          </w:p>
          <w:p w:rsidR="00047B15" w:rsidRDefault="00047B15" w:rsidP="001F080B">
            <w:pPr>
              <w:pStyle w:val="ConsPlusNormal"/>
              <w:widowControl/>
              <w:tabs>
                <w:tab w:val="left" w:pos="3360"/>
              </w:tabs>
              <w:ind w:firstLine="0"/>
              <w:rPr>
                <w:rFonts w:ascii="Times New Roman" w:hAnsi="Times New Roman" w:cs="Times New Roman"/>
                <w:sz w:val="28"/>
                <w:szCs w:val="28"/>
              </w:rPr>
            </w:pPr>
          </w:p>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 </w:t>
            </w:r>
          </w:p>
        </w:tc>
      </w:tr>
    </w:tbl>
    <w:p w:rsidR="004804F2" w:rsidRPr="00E7668F" w:rsidRDefault="00E13096" w:rsidP="00047B15">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E7668F" w:rsidRDefault="00E7668F" w:rsidP="00E7668F">
      <w:pPr>
        <w:widowControl w:val="0"/>
        <w:shd w:val="clear" w:color="auto" w:fill="FFFFFF"/>
        <w:autoSpaceDE w:val="0"/>
        <w:autoSpaceDN w:val="0"/>
        <w:adjustRightInd w:val="0"/>
        <w:spacing w:after="0" w:line="240" w:lineRule="auto"/>
        <w:jc w:val="center"/>
        <w:rPr>
          <w:rStyle w:val="FontStyle12"/>
        </w:rPr>
      </w:pPr>
    </w:p>
    <w:p w:rsidR="00E7668F" w:rsidRPr="0009774B" w:rsidRDefault="00E7668F" w:rsidP="00E7668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w:t>
      </w:r>
      <w:r w:rsidR="00382CEB">
        <w:rPr>
          <w:rFonts w:ascii="Times New Roman" w:hAnsi="Times New Roman" w:cs="Times New Roman"/>
          <w:bCs/>
          <w:sz w:val="28"/>
          <w:szCs w:val="28"/>
        </w:rPr>
        <w:t>3</w:t>
      </w:r>
      <w:r>
        <w:rPr>
          <w:rFonts w:ascii="Times New Roman" w:hAnsi="Times New Roman" w:cs="Times New Roman"/>
          <w:bCs/>
          <w:sz w:val="28"/>
          <w:szCs w:val="28"/>
        </w:rPr>
        <w:t xml:space="preserve"> года № 44-ФЗ «О контрактной системе в сфере закупок товаров, работ, услуг для обеспечения государственных и муниципальных нужд».</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E7668F" w:rsidRDefault="00E7668F" w:rsidP="00E7668F">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E7668F" w:rsidRPr="0009774B" w:rsidRDefault="00E7668F" w:rsidP="00E7668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Default="004804F2" w:rsidP="00E7668F">
      <w:pPr>
        <w:spacing w:after="0" w:line="240" w:lineRule="auto"/>
        <w:jc w:val="both"/>
        <w:rPr>
          <w:rFonts w:ascii="Times New Roman" w:hAnsi="Times New Roman" w:cs="Times New Roman"/>
          <w:sz w:val="28"/>
          <w:szCs w:val="28"/>
          <w:shd w:val="clear" w:color="auto" w:fill="FFFFFF"/>
        </w:rPr>
      </w:pPr>
    </w:p>
    <w:p w:rsidR="00E7668F" w:rsidRDefault="00E7668F" w:rsidP="00E7668F">
      <w:pPr>
        <w:spacing w:after="0" w:line="240" w:lineRule="auto"/>
        <w:jc w:val="both"/>
        <w:rPr>
          <w:rFonts w:ascii="Times New Roman" w:hAnsi="Times New Roman" w:cs="Times New Roman"/>
          <w:sz w:val="28"/>
          <w:szCs w:val="28"/>
          <w:shd w:val="clear" w:color="auto" w:fill="FFFFFF"/>
        </w:rPr>
      </w:pPr>
    </w:p>
    <w:p w:rsidR="00B832D6" w:rsidRPr="0009774B" w:rsidRDefault="00B832D6" w:rsidP="00E7668F">
      <w:pPr>
        <w:spacing w:after="0" w:line="240" w:lineRule="auto"/>
        <w:jc w:val="both"/>
        <w:rPr>
          <w:rFonts w:ascii="Times New Roman" w:hAnsi="Times New Roman" w:cs="Times New Roman"/>
          <w:sz w:val="28"/>
          <w:szCs w:val="28"/>
          <w:shd w:val="clear" w:color="auto" w:fill="FFFFFF"/>
        </w:rPr>
      </w:pPr>
    </w:p>
    <w:p w:rsidR="004804F2" w:rsidRPr="0009774B" w:rsidRDefault="00DF68E7" w:rsidP="00E7668F">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AA701A">
      <w:pPr>
        <w:spacing w:after="0" w:line="240" w:lineRule="auto"/>
        <w:jc w:val="both"/>
        <w:rPr>
          <w:rFonts w:ascii="Times New Roman" w:hAnsi="Times New Roman" w:cs="Times New Roman"/>
          <w:b/>
          <w:sz w:val="28"/>
          <w:szCs w:val="28"/>
        </w:rPr>
      </w:pPr>
    </w:p>
    <w:p w:rsidR="004804F2" w:rsidRPr="0009774B" w:rsidRDefault="004804F2" w:rsidP="00AA701A">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контроля за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C3084A">
          <w:pgSz w:w="11906" w:h="16838"/>
          <w:pgMar w:top="1134" w:right="850" w:bottom="1134"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t>п/п</w:t>
            </w:r>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p w:rsidR="00A27F78" w:rsidRPr="0009774B" w:rsidRDefault="00A27F78" w:rsidP="001F080B">
            <w:pPr>
              <w:pStyle w:val="ConsPlusNormal"/>
              <w:widowControl/>
              <w:ind w:left="-70" w:right="-70" w:firstLine="0"/>
              <w:jc w:val="center"/>
              <w:rPr>
                <w:rFonts w:ascii="Times New Roman" w:hAnsi="Times New Roman" w:cs="Times New Roman"/>
                <w:sz w:val="24"/>
                <w:szCs w:val="24"/>
              </w:rPr>
            </w:pPr>
            <w:r>
              <w:rPr>
                <w:rFonts w:ascii="Times New Roman" w:hAnsi="Times New Roman" w:cs="Times New Roman"/>
                <w:sz w:val="24"/>
                <w:szCs w:val="24"/>
              </w:rPr>
              <w:t>тыс.руб.</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A27F78" w:rsidP="00A27F78">
            <w:pPr>
              <w:spacing w:line="240" w:lineRule="auto"/>
              <w:jc w:val="center"/>
              <w:rPr>
                <w:rFonts w:ascii="Times New Roman" w:hAnsi="Times New Roman" w:cs="Times New Roman"/>
                <w:sz w:val="20"/>
                <w:szCs w:val="20"/>
              </w:rPr>
            </w:pPr>
            <w:r>
              <w:rPr>
                <w:rFonts w:ascii="Times New Roman" w:hAnsi="Times New Roman" w:cs="Times New Roman"/>
                <w:sz w:val="20"/>
                <w:szCs w:val="20"/>
              </w:rPr>
              <w:t>2020</w:t>
            </w:r>
            <w:r w:rsidR="00446A80"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21</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w:t>
            </w:r>
            <w:r w:rsidR="00A27F78">
              <w:rPr>
                <w:rFonts w:ascii="Times New Roman" w:hAnsi="Times New Roman" w:cs="Times New Roman"/>
                <w:sz w:val="20"/>
                <w:szCs w:val="20"/>
              </w:rPr>
              <w:t>22</w:t>
            </w:r>
            <w:r w:rsidRPr="0009774B">
              <w:rPr>
                <w:rFonts w:ascii="Times New Roman" w:hAnsi="Times New Roman" w:cs="Times New Roman"/>
                <w:sz w:val="20"/>
                <w:szCs w:val="20"/>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A27F78">
            <w:pPr>
              <w:spacing w:line="240" w:lineRule="auto"/>
              <w:rPr>
                <w:rFonts w:ascii="Times New Roman" w:hAnsi="Times New Roman" w:cs="Times New Roman"/>
                <w:sz w:val="20"/>
                <w:szCs w:val="20"/>
              </w:rPr>
            </w:pPr>
            <w:r w:rsidRPr="0009774B">
              <w:rPr>
                <w:rFonts w:ascii="Times New Roman" w:hAnsi="Times New Roman" w:cs="Times New Roman"/>
                <w:sz w:val="20"/>
                <w:szCs w:val="20"/>
              </w:rPr>
              <w:t>202</w:t>
            </w:r>
            <w:r w:rsidR="00A27F78">
              <w:rPr>
                <w:rFonts w:ascii="Times New Roman" w:hAnsi="Times New Roman" w:cs="Times New Roman"/>
                <w:sz w:val="20"/>
                <w:szCs w:val="20"/>
              </w:rPr>
              <w:t>3</w:t>
            </w:r>
            <w:r w:rsidRPr="0009774B">
              <w:rPr>
                <w:rFonts w:ascii="Times New Roman" w:hAnsi="Times New Roman" w:cs="Times New Roman"/>
                <w:sz w:val="20"/>
                <w:szCs w:val="20"/>
              </w:rPr>
              <w:t xml:space="preserve">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A27F78">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w:t>
            </w:r>
            <w:r w:rsidR="00A27F78">
              <w:rPr>
                <w:rFonts w:ascii="Times New Roman" w:eastAsiaTheme="minorHAnsi" w:hAnsi="Times New Roman" w:cs="Times New Roman"/>
                <w:lang w:eastAsia="en-US"/>
              </w:rPr>
              <w:t>4</w:t>
            </w:r>
            <w:r w:rsidRPr="0009774B">
              <w:rPr>
                <w:rFonts w:ascii="Times New Roman" w:eastAsiaTheme="minorHAnsi" w:hAnsi="Times New Roman" w:cs="Times New Roman"/>
                <w:lang w:eastAsia="en-US"/>
              </w:rPr>
              <w:t xml:space="preserve">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r w:rsidR="00A27F78">
              <w:rPr>
                <w:rFonts w:ascii="Times New Roman" w:hAnsi="Times New Roman" w:cs="Times New Roman"/>
                <w:sz w:val="24"/>
                <w:szCs w:val="24"/>
              </w:rPr>
              <w:t>.</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r w:rsidR="00A27F78">
              <w:rPr>
                <w:rFonts w:ascii="Times New Roman" w:hAnsi="Times New Roman" w:cs="Times New Roman"/>
                <w:sz w:val="24"/>
                <w:szCs w:val="24"/>
              </w:rPr>
              <w:t>.</w:t>
            </w:r>
          </w:p>
        </w:tc>
      </w:tr>
      <w:tr w:rsidR="00446A80" w:rsidRPr="0009774B" w:rsidTr="003215BB">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E469D" w:rsidRPr="0009774B" w:rsidRDefault="00AA701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A27F78"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r w:rsidR="00AA701A">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B29BA">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B29BA">
        <w:trPr>
          <w:cantSplit/>
          <w:trHeight w:val="2479"/>
        </w:trPr>
        <w:tc>
          <w:tcPr>
            <w:tcW w:w="706" w:type="dxa"/>
            <w:tcBorders>
              <w:top w:val="single" w:sz="4" w:space="0" w:color="auto"/>
              <w:left w:val="single" w:sz="4" w:space="0" w:color="auto"/>
              <w:bottom w:val="single" w:sz="4" w:space="0" w:color="auto"/>
              <w:right w:val="single" w:sz="4" w:space="0" w:color="auto"/>
            </w:tcBorders>
          </w:tcPr>
          <w:p w:rsidR="004E469D" w:rsidRPr="0009774B" w:rsidRDefault="00AA701A" w:rsidP="00AA701A">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1</w:t>
            </w:r>
            <w:r w:rsidR="004E469D" w:rsidRPr="0009774B">
              <w:rPr>
                <w:rFonts w:ascii="Times New Roman" w:hAnsi="Times New Roman" w:cs="Times New Roman"/>
                <w:sz w:val="24"/>
                <w:szCs w:val="24"/>
              </w:rPr>
              <w:t>.2</w:t>
            </w:r>
            <w:r>
              <w:rPr>
                <w:rFonts w:ascii="Times New Roman" w:hAnsi="Times New Roman" w:cs="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r w:rsidR="00AA701A">
              <w:rPr>
                <w:rFonts w:ascii="Times New Roman" w:hAnsi="Times New Roman" w:cs="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spacing w:line="240" w:lineRule="auto"/>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46A80" w:rsidRPr="00A27F78" w:rsidRDefault="00A27F78" w:rsidP="003215BB">
            <w:pPr>
              <w:pStyle w:val="ConsPlusNormal"/>
              <w:widowControl/>
              <w:ind w:firstLine="0"/>
              <w:rPr>
                <w:rFonts w:ascii="Times New Roman" w:hAnsi="Times New Roman" w:cs="Times New Roman"/>
                <w:sz w:val="24"/>
                <w:szCs w:val="24"/>
              </w:rPr>
            </w:pPr>
            <w:r w:rsidRPr="00A27F78">
              <w:rPr>
                <w:rFonts w:ascii="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r w:rsidR="00AA701A">
              <w:rPr>
                <w:rFonts w:ascii="Times New Roman" w:hAnsi="Times New Roman" w:cs="Times New Roman"/>
                <w:sz w:val="24"/>
                <w:szCs w:val="24"/>
              </w:rPr>
              <w:t>.</w:t>
            </w:r>
          </w:p>
        </w:tc>
      </w:tr>
      <w:tr w:rsidR="00446A80" w:rsidRPr="0009774B" w:rsidTr="008B29BA">
        <w:trPr>
          <w:cantSplit/>
          <w:trHeight w:val="3826"/>
        </w:trPr>
        <w:tc>
          <w:tcPr>
            <w:tcW w:w="706" w:type="dxa"/>
            <w:tcBorders>
              <w:top w:val="single" w:sz="4" w:space="0" w:color="auto"/>
              <w:left w:val="single" w:sz="6" w:space="0" w:color="auto"/>
              <w:right w:val="single" w:sz="6" w:space="0" w:color="auto"/>
            </w:tcBorders>
          </w:tcPr>
          <w:p w:rsidR="004E469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370E3A">
              <w:rPr>
                <w:rFonts w:ascii="Times New Roman" w:hAnsi="Times New Roman" w:cs="Times New Roman"/>
                <w:sz w:val="24"/>
                <w:szCs w:val="24"/>
              </w:rPr>
              <w:t>.3</w:t>
            </w:r>
            <w:r>
              <w:rPr>
                <w:rFonts w:ascii="Times New Roman" w:hAnsi="Times New Roman" w:cs="Times New Roman"/>
                <w:sz w:val="24"/>
                <w:szCs w:val="24"/>
              </w:rPr>
              <w:t>.</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4" w:space="0" w:color="auto"/>
              <w:left w:val="single" w:sz="6" w:space="0" w:color="auto"/>
              <w:bottom w:val="single" w:sz="6" w:space="0" w:color="auto"/>
              <w:right w:val="single" w:sz="6" w:space="0" w:color="auto"/>
            </w:tcBorders>
          </w:tcPr>
          <w:p w:rsidR="00446A80"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4" w:space="0" w:color="auto"/>
              <w:left w:val="single" w:sz="6" w:space="0" w:color="auto"/>
              <w:bottom w:val="single" w:sz="4"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5642,0</w:t>
            </w:r>
          </w:p>
        </w:tc>
        <w:tc>
          <w:tcPr>
            <w:tcW w:w="994"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2"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993" w:type="dxa"/>
            <w:tcBorders>
              <w:top w:val="single" w:sz="4" w:space="0" w:color="auto"/>
              <w:left w:val="single" w:sz="6" w:space="0" w:color="auto"/>
              <w:bottom w:val="single" w:sz="6" w:space="0" w:color="auto"/>
              <w:right w:val="single" w:sz="6" w:space="0" w:color="auto"/>
            </w:tcBorders>
          </w:tcPr>
          <w:p w:rsidR="00446A80" w:rsidRPr="00AA701A" w:rsidRDefault="00AA701A" w:rsidP="003215BB">
            <w:pPr>
              <w:pStyle w:val="ConsPlusNormal"/>
              <w:widowControl/>
              <w:ind w:firstLine="0"/>
              <w:rPr>
                <w:rFonts w:ascii="Times New Roman" w:hAnsi="Times New Roman" w:cs="Times New Roman"/>
                <w:sz w:val="24"/>
                <w:szCs w:val="24"/>
              </w:rPr>
            </w:pPr>
            <w:r w:rsidRPr="00AA701A">
              <w:rPr>
                <w:rFonts w:ascii="Times New Roman" w:hAnsi="Times New Roman" w:cs="Times New Roman"/>
                <w:sz w:val="24"/>
                <w:szCs w:val="24"/>
              </w:rPr>
              <w:t>1128,4</w:t>
            </w:r>
          </w:p>
        </w:tc>
        <w:tc>
          <w:tcPr>
            <w:tcW w:w="1701" w:type="dxa"/>
            <w:tcBorders>
              <w:top w:val="single" w:sz="4" w:space="0" w:color="auto"/>
              <w:left w:val="single" w:sz="6" w:space="0" w:color="auto"/>
              <w:bottom w:val="single" w:sz="6" w:space="0" w:color="auto"/>
              <w:right w:val="single" w:sz="4" w:space="0" w:color="auto"/>
            </w:tcBorders>
          </w:tcPr>
          <w:p w:rsidR="00446A80" w:rsidRPr="0009774B" w:rsidRDefault="00446A80"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4" w:space="0" w:color="auto"/>
              <w:left w:val="single" w:sz="4" w:space="0" w:color="auto"/>
              <w:bottom w:val="single" w:sz="6" w:space="0" w:color="auto"/>
              <w:right w:val="single" w:sz="6" w:space="0" w:color="auto"/>
            </w:tcBorders>
          </w:tcPr>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446A80" w:rsidRPr="0009774B" w:rsidRDefault="00446A80"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D6454D" w:rsidRPr="0009774B" w:rsidTr="003215BB">
        <w:trPr>
          <w:cantSplit/>
          <w:trHeight w:val="3826"/>
        </w:trPr>
        <w:tc>
          <w:tcPr>
            <w:tcW w:w="706" w:type="dxa"/>
            <w:tcBorders>
              <w:top w:val="single" w:sz="6" w:space="0" w:color="auto"/>
              <w:left w:val="single" w:sz="6" w:space="0" w:color="auto"/>
              <w:right w:val="single" w:sz="6" w:space="0" w:color="auto"/>
            </w:tcBorders>
          </w:tcPr>
          <w:p w:rsidR="00D6454D" w:rsidRPr="0009774B" w:rsidRDefault="00AA701A" w:rsidP="00AA70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r w:rsidR="00D6454D" w:rsidRPr="0009774B">
              <w:rPr>
                <w:rFonts w:ascii="Times New Roman" w:hAnsi="Times New Roman" w:cs="Times New Roman"/>
                <w:sz w:val="24"/>
                <w:szCs w:val="24"/>
              </w:rPr>
              <w:t>.3.</w:t>
            </w:r>
            <w:r w:rsidR="00370E3A">
              <w:rPr>
                <w:rFonts w:ascii="Times New Roman" w:hAnsi="Times New Roman" w:cs="Times New Roman"/>
                <w:sz w:val="24"/>
                <w:szCs w:val="24"/>
              </w:rPr>
              <w:t>1</w:t>
            </w:r>
            <w:r>
              <w:rPr>
                <w:rFonts w:ascii="Times New Roman" w:hAnsi="Times New Roman" w:cs="Times New Roman"/>
                <w:sz w:val="24"/>
                <w:szCs w:val="24"/>
              </w:rPr>
              <w:t>.</w:t>
            </w:r>
          </w:p>
        </w:tc>
        <w:tc>
          <w:tcPr>
            <w:tcW w:w="2837" w:type="dxa"/>
            <w:tcBorders>
              <w:top w:val="single" w:sz="6" w:space="0" w:color="auto"/>
              <w:left w:val="single" w:sz="6" w:space="0" w:color="auto"/>
              <w:right w:val="single" w:sz="6" w:space="0" w:color="auto"/>
            </w:tcBorders>
          </w:tcPr>
          <w:p w:rsidR="00D6454D" w:rsidRPr="0009774B" w:rsidRDefault="00D6454D" w:rsidP="00CE5EBD">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r w:rsidR="00AA701A">
              <w:rPr>
                <w:rFonts w:ascii="Times New Roman" w:hAnsi="Times New Roman"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rsidR="00D6454D" w:rsidRPr="0009774B" w:rsidRDefault="00D6454D" w:rsidP="003215BB">
            <w:pPr>
              <w:pStyle w:val="ConsPlusNormal"/>
              <w:widowControl/>
              <w:ind w:right="-70" w:firstLine="0"/>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tcPr>
          <w:p w:rsidR="00D6454D" w:rsidRPr="0009774B" w:rsidRDefault="00155E53"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6351</w:t>
            </w:r>
            <w:r w:rsidR="00AA701A">
              <w:rPr>
                <w:rFonts w:ascii="Times New Roman" w:hAnsi="Times New Roman" w:cs="Times New Roman"/>
                <w:sz w:val="22"/>
                <w:szCs w:val="22"/>
              </w:rPr>
              <w:t>,5</w:t>
            </w:r>
          </w:p>
        </w:tc>
        <w:tc>
          <w:tcPr>
            <w:tcW w:w="994" w:type="dxa"/>
            <w:tcBorders>
              <w:top w:val="single" w:sz="6" w:space="0" w:color="auto"/>
              <w:left w:val="single" w:sz="6" w:space="0" w:color="auto"/>
              <w:bottom w:val="single" w:sz="6" w:space="0" w:color="auto"/>
              <w:right w:val="single" w:sz="6" w:space="0" w:color="auto"/>
            </w:tcBorders>
          </w:tcPr>
          <w:p w:rsidR="00D6454D" w:rsidRPr="0009774B" w:rsidRDefault="00155E53"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1235</w:t>
            </w:r>
            <w:r w:rsidR="00AA701A">
              <w:rPr>
                <w:rFonts w:ascii="Times New Roman" w:hAnsi="Times New Roman" w:cs="Times New Roman"/>
                <w:sz w:val="22"/>
                <w:szCs w:val="22"/>
              </w:rPr>
              <w:t>,9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2"/>
                <w:szCs w:val="22"/>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2"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993" w:type="dxa"/>
            <w:tcBorders>
              <w:top w:val="single" w:sz="6" w:space="0" w:color="auto"/>
              <w:left w:val="single" w:sz="6" w:space="0" w:color="auto"/>
              <w:bottom w:val="single" w:sz="6" w:space="0" w:color="auto"/>
              <w:right w:val="single" w:sz="6" w:space="0" w:color="auto"/>
            </w:tcBorders>
          </w:tcPr>
          <w:p w:rsidR="00D6454D" w:rsidRPr="0009774B" w:rsidRDefault="00AA701A" w:rsidP="003215B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1278,9</w:t>
            </w:r>
          </w:p>
        </w:tc>
        <w:tc>
          <w:tcPr>
            <w:tcW w:w="1701" w:type="dxa"/>
            <w:tcBorders>
              <w:top w:val="single" w:sz="6" w:space="0" w:color="auto"/>
              <w:left w:val="single" w:sz="6" w:space="0" w:color="auto"/>
              <w:bottom w:val="single" w:sz="6" w:space="0" w:color="auto"/>
              <w:right w:val="single" w:sz="4" w:space="0" w:color="auto"/>
            </w:tcBorders>
          </w:tcPr>
          <w:p w:rsidR="00D6454D" w:rsidRPr="0009774B" w:rsidRDefault="00D6454D" w:rsidP="003215BB">
            <w:pPr>
              <w:spacing w:after="0" w:line="240" w:lineRule="auto"/>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3215BB">
            <w:pPr>
              <w:spacing w:after="0" w:line="240" w:lineRule="auto"/>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r w:rsidR="00AA701A">
              <w:rPr>
                <w:rFonts w:ascii="Times New Roman" w:eastAsia="Times New Roman" w:hAnsi="Times New Roman" w:cs="Times New Roman"/>
                <w:sz w:val="24"/>
                <w:szCs w:val="24"/>
                <w:lang w:eastAsia="ru-RU"/>
              </w:rPr>
              <w:t>.</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AA701A">
              <w:rPr>
                <w:rFonts w:ascii="Times New Roman" w:hAnsi="Times New Roman" w:cs="Times New Roman"/>
                <w:sz w:val="24"/>
                <w:szCs w:val="24"/>
              </w:rPr>
              <w:t>.</w:t>
            </w:r>
          </w:p>
          <w:p w:rsidR="00D6454D" w:rsidRPr="0009774B" w:rsidRDefault="00D6454D" w:rsidP="003215B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r w:rsidR="00AA701A">
              <w:rPr>
                <w:rFonts w:ascii="Times New Roman" w:hAnsi="Times New Roman" w:cs="Times New Roman"/>
                <w:sz w:val="24"/>
                <w:szCs w:val="24"/>
              </w:rPr>
              <w:t>.</w:t>
            </w:r>
          </w:p>
        </w:tc>
      </w:tr>
      <w:tr w:rsidR="008917A7" w:rsidRPr="0009774B" w:rsidTr="003215BB">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AA701A">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8917A7" w:rsidRPr="00370E3A" w:rsidRDefault="008917A7" w:rsidP="003215BB">
            <w:pPr>
              <w:pStyle w:val="ConsPlusNormal"/>
              <w:widowControl/>
              <w:ind w:right="-70" w:firstLine="0"/>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917A7" w:rsidRPr="008917A7" w:rsidRDefault="00155E53"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11993</w:t>
            </w:r>
            <w:r w:rsidR="00AA701A">
              <w:rPr>
                <w:rFonts w:ascii="Times New Roman" w:hAnsi="Times New Roman" w:cs="Times New Roman"/>
                <w:b/>
                <w:sz w:val="22"/>
                <w:szCs w:val="22"/>
              </w:rPr>
              <w:t>,5</w:t>
            </w:r>
          </w:p>
        </w:tc>
        <w:tc>
          <w:tcPr>
            <w:tcW w:w="994" w:type="dxa"/>
            <w:tcBorders>
              <w:top w:val="single" w:sz="6" w:space="0" w:color="auto"/>
              <w:left w:val="single" w:sz="4" w:space="0" w:color="auto"/>
              <w:bottom w:val="single" w:sz="6" w:space="0" w:color="auto"/>
              <w:right w:val="single" w:sz="6" w:space="0" w:color="auto"/>
            </w:tcBorders>
          </w:tcPr>
          <w:p w:rsidR="008917A7" w:rsidRPr="008917A7" w:rsidRDefault="00155E53"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2364</w:t>
            </w:r>
            <w:r w:rsidR="00AA701A">
              <w:rPr>
                <w:rFonts w:ascii="Times New Roman" w:hAnsi="Times New Roman" w:cs="Times New Roman"/>
                <w:b/>
                <w:sz w:val="22"/>
                <w:szCs w:val="22"/>
              </w:rPr>
              <w:t>,3</w:t>
            </w:r>
          </w:p>
        </w:tc>
        <w:tc>
          <w:tcPr>
            <w:tcW w:w="992" w:type="dxa"/>
            <w:tcBorders>
              <w:top w:val="single" w:sz="6" w:space="0" w:color="auto"/>
              <w:left w:val="single" w:sz="4"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2"/>
                <w:szCs w:val="22"/>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2" w:type="dxa"/>
            <w:tcBorders>
              <w:top w:val="single" w:sz="6" w:space="0" w:color="auto"/>
              <w:left w:val="single" w:sz="6" w:space="0" w:color="auto"/>
              <w:bottom w:val="single" w:sz="6" w:space="0" w:color="auto"/>
              <w:right w:val="single" w:sz="6" w:space="0" w:color="auto"/>
            </w:tcBorders>
          </w:tcPr>
          <w:p w:rsidR="008917A7" w:rsidRPr="008917A7" w:rsidRDefault="00AA701A"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993" w:type="dxa"/>
            <w:tcBorders>
              <w:top w:val="single" w:sz="6" w:space="0" w:color="auto"/>
              <w:left w:val="single" w:sz="6" w:space="0" w:color="auto"/>
              <w:bottom w:val="single" w:sz="6" w:space="0" w:color="auto"/>
              <w:right w:val="single" w:sz="6" w:space="0" w:color="auto"/>
            </w:tcBorders>
          </w:tcPr>
          <w:p w:rsidR="008917A7" w:rsidRPr="008917A7" w:rsidRDefault="000553E1" w:rsidP="003215BB">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2407,3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3215B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0553E1" w:rsidRPr="00270435" w:rsidRDefault="000553E1"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0553E1" w:rsidRDefault="00446A80" w:rsidP="000553E1">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Затраты на реализацию программы в 20</w:t>
      </w:r>
      <w:r w:rsidR="000553E1">
        <w:rPr>
          <w:rFonts w:ascii="Times New Roman" w:hAnsi="Times New Roman" w:cs="Times New Roman"/>
          <w:sz w:val="28"/>
          <w:szCs w:val="28"/>
        </w:rPr>
        <w:t>20</w:t>
      </w:r>
      <w:r w:rsidRPr="0009774B">
        <w:rPr>
          <w:rFonts w:ascii="Times New Roman" w:hAnsi="Times New Roman" w:cs="Times New Roman"/>
          <w:sz w:val="28"/>
          <w:szCs w:val="28"/>
        </w:rPr>
        <w:t>-202</w:t>
      </w:r>
      <w:r w:rsidR="000553E1">
        <w:rPr>
          <w:rFonts w:ascii="Times New Roman" w:hAnsi="Times New Roman" w:cs="Times New Roman"/>
          <w:sz w:val="28"/>
          <w:szCs w:val="28"/>
        </w:rPr>
        <w:t>4</w:t>
      </w:r>
      <w:r w:rsidRPr="0009774B">
        <w:rPr>
          <w:rFonts w:ascii="Times New Roman" w:hAnsi="Times New Roman" w:cs="Times New Roman"/>
          <w:sz w:val="28"/>
          <w:szCs w:val="28"/>
        </w:rPr>
        <w:t xml:space="preserve"> годах составляют </w:t>
      </w:r>
    </w:p>
    <w:p w:rsidR="00446A80" w:rsidRPr="0009774B" w:rsidRDefault="00155E53" w:rsidP="000553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11993</w:t>
      </w:r>
      <w:r w:rsidR="000553E1">
        <w:rPr>
          <w:rFonts w:ascii="Times New Roman" w:hAnsi="Times New Roman" w:cs="Times New Roman"/>
          <w:sz w:val="28"/>
          <w:szCs w:val="28"/>
        </w:rPr>
        <w:t>,5</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155E53">
        <w:rPr>
          <w:rStyle w:val="FontStyle12"/>
        </w:rPr>
        <w:t>2364</w:t>
      </w:r>
      <w:r w:rsidR="000553E1">
        <w:rPr>
          <w:rStyle w:val="FontStyle12"/>
        </w:rPr>
        <w:t>,3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2407,3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 xml:space="preserve">2407,3 </w:t>
      </w:r>
      <w:r w:rsidRPr="0009774B">
        <w:rPr>
          <w:rStyle w:val="FontStyle12"/>
        </w:rPr>
        <w:t>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0553E1">
        <w:rPr>
          <w:rStyle w:val="FontStyle12"/>
        </w:rPr>
        <w:t>5642,0</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20</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1128,4</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00155E53">
        <w:rPr>
          <w:rFonts w:ascii="Times New Roman" w:hAnsi="Times New Roman" w:cs="Times New Roman"/>
          <w:sz w:val="28"/>
          <w:szCs w:val="28"/>
        </w:rPr>
        <w:t>6351</w:t>
      </w:r>
      <w:r w:rsidR="000553E1">
        <w:rPr>
          <w:rFonts w:ascii="Times New Roman" w:hAnsi="Times New Roman" w:cs="Times New Roman"/>
          <w:sz w:val="28"/>
          <w:szCs w:val="28"/>
        </w:rPr>
        <w:t>,5</w:t>
      </w:r>
      <w:r>
        <w:rPr>
          <w:rFonts w:ascii="Times New Roman" w:hAnsi="Times New Roman" w:cs="Times New Roman"/>
          <w:sz w:val="28"/>
          <w:szCs w:val="28"/>
        </w:rPr>
        <w:t xml:space="preserve"> тыс. руб.:</w:t>
      </w:r>
    </w:p>
    <w:p w:rsidR="006475A6" w:rsidRPr="0009774B" w:rsidRDefault="000553E1" w:rsidP="006475A6">
      <w:pPr>
        <w:autoSpaceDE w:val="0"/>
        <w:autoSpaceDN w:val="0"/>
        <w:adjustRightInd w:val="0"/>
        <w:spacing w:after="0" w:line="240" w:lineRule="auto"/>
        <w:jc w:val="both"/>
        <w:rPr>
          <w:rStyle w:val="FontStyle12"/>
        </w:rPr>
      </w:pPr>
      <w:r>
        <w:rPr>
          <w:rStyle w:val="FontStyle12"/>
        </w:rPr>
        <w:t>2020</w:t>
      </w:r>
      <w:r w:rsidR="006475A6" w:rsidRPr="0009774B">
        <w:rPr>
          <w:rStyle w:val="FontStyle12"/>
        </w:rPr>
        <w:t xml:space="preserve"> год – </w:t>
      </w:r>
      <w:r w:rsidR="00155E53">
        <w:rPr>
          <w:rStyle w:val="FontStyle12"/>
        </w:rPr>
        <w:t>1235</w:t>
      </w:r>
      <w:r>
        <w:rPr>
          <w:rStyle w:val="FontStyle12"/>
        </w:rPr>
        <w:t>,9</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w:t>
      </w:r>
      <w:r w:rsidRPr="0009774B">
        <w:rPr>
          <w:rStyle w:val="FontStyle12"/>
        </w:rPr>
        <w:t xml:space="preserve">1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w:t>
      </w:r>
      <w:r w:rsidR="000553E1">
        <w:rPr>
          <w:rStyle w:val="FontStyle12"/>
        </w:rPr>
        <w:t>22</w:t>
      </w:r>
      <w:r w:rsidRPr="0009774B">
        <w:rPr>
          <w:rStyle w:val="FontStyle12"/>
        </w:rPr>
        <w:t xml:space="preserve"> год –</w:t>
      </w:r>
      <w:r>
        <w:rPr>
          <w:rStyle w:val="FontStyle12"/>
        </w:rPr>
        <w:t xml:space="preserve">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3</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202</w:t>
      </w:r>
      <w:r w:rsidR="000553E1">
        <w:rPr>
          <w:rStyle w:val="FontStyle12"/>
        </w:rPr>
        <w:t>4</w:t>
      </w:r>
      <w:r w:rsidRPr="0009774B">
        <w:rPr>
          <w:rStyle w:val="FontStyle12"/>
        </w:rPr>
        <w:t xml:space="preserve"> год – </w:t>
      </w:r>
      <w:r w:rsidR="000553E1">
        <w:rPr>
          <w:rStyle w:val="FontStyle12"/>
        </w:rPr>
        <w:t>1278,9</w:t>
      </w:r>
      <w:r w:rsidR="000553E1" w:rsidRPr="0009774B">
        <w:rPr>
          <w:rStyle w:val="FontStyle12"/>
        </w:rPr>
        <w:t xml:space="preserve"> </w:t>
      </w:r>
      <w:r w:rsidRPr="0009774B">
        <w:rPr>
          <w:rStyle w:val="FontStyle12"/>
        </w:rPr>
        <w:t>тыс.</w:t>
      </w:r>
      <w:r>
        <w:rPr>
          <w:rStyle w:val="FontStyle12"/>
        </w:rPr>
        <w:t xml:space="preserve"> </w:t>
      </w:r>
      <w:r w:rsidRPr="0009774B">
        <w:rPr>
          <w:rStyle w:val="FontStyle12"/>
        </w:rPr>
        <w:t>руб.</w:t>
      </w:r>
    </w:p>
    <w:p w:rsidR="000553E1" w:rsidRDefault="00446A80" w:rsidP="000553E1">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0553E1" w:rsidRDefault="000553E1" w:rsidP="000553E1">
      <w:pPr>
        <w:tabs>
          <w:tab w:val="left" w:pos="1134"/>
          <w:tab w:val="left" w:pos="1440"/>
        </w:tabs>
        <w:spacing w:after="0" w:line="240" w:lineRule="auto"/>
        <w:ind w:firstLine="709"/>
        <w:jc w:val="both"/>
        <w:rPr>
          <w:rFonts w:ascii="Times New Roman" w:hAnsi="Times New Roman" w:cs="Times New Roman"/>
          <w:sz w:val="28"/>
          <w:szCs w:val="28"/>
        </w:rPr>
      </w:pPr>
    </w:p>
    <w:p w:rsidR="00446A80" w:rsidRDefault="00270435" w:rsidP="000553E1">
      <w:pPr>
        <w:tabs>
          <w:tab w:val="left" w:pos="1134"/>
          <w:tab w:val="left" w:pos="1440"/>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Default="00270435" w:rsidP="00446A80">
      <w:pPr>
        <w:tabs>
          <w:tab w:val="left" w:pos="615"/>
        </w:tabs>
        <w:spacing w:after="0" w:line="240" w:lineRule="auto"/>
        <w:ind w:firstLine="612"/>
        <w:jc w:val="both"/>
        <w:rPr>
          <w:rFonts w:ascii="Times New Roman" w:hAnsi="Times New Roman" w:cs="Times New Roman"/>
          <w:sz w:val="28"/>
          <w:szCs w:val="28"/>
        </w:rPr>
      </w:pPr>
    </w:p>
    <w:p w:rsidR="000553E1" w:rsidRPr="0009774B" w:rsidRDefault="000553E1"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контроль за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w:t>
      </w:r>
      <w:r w:rsidRPr="0009774B">
        <w:rPr>
          <w:rFonts w:ascii="Times New Roman" w:hAnsi="Times New Roman" w:cs="Times New Roman"/>
          <w:sz w:val="28"/>
          <w:szCs w:val="28"/>
        </w:rPr>
        <w:lastRenderedPageBreak/>
        <w:t xml:space="preserve">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0553E1" w:rsidP="00446A80">
      <w:pPr>
        <w:pStyle w:val="a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46A80"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872100" w:rsidRDefault="00872100" w:rsidP="00446A80">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w:t>
      </w:r>
      <w:r w:rsidR="00446A80" w:rsidRPr="0009774B">
        <w:rPr>
          <w:rFonts w:ascii="Times New Roman" w:hAnsi="Times New Roman" w:cs="Times New Roman"/>
          <w:bCs/>
          <w:sz w:val="28"/>
          <w:szCs w:val="28"/>
        </w:rPr>
        <w:t>ачальник</w:t>
      </w:r>
      <w:r>
        <w:rPr>
          <w:rFonts w:ascii="Times New Roman" w:hAnsi="Times New Roman" w:cs="Times New Roman"/>
          <w:bCs/>
          <w:sz w:val="28"/>
          <w:szCs w:val="28"/>
        </w:rPr>
        <w:t xml:space="preserve"> </w:t>
      </w:r>
      <w:r w:rsidR="00446A80" w:rsidRPr="0009774B">
        <w:rPr>
          <w:rFonts w:ascii="Times New Roman" w:hAnsi="Times New Roman" w:cs="Times New Roman"/>
          <w:bCs/>
          <w:sz w:val="28"/>
          <w:szCs w:val="28"/>
        </w:rPr>
        <w:t xml:space="preserve">МКУ «Управление </w:t>
      </w:r>
    </w:p>
    <w:p w:rsidR="00872100"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по закупкам администрации </w:t>
      </w:r>
    </w:p>
    <w:p w:rsidR="00872100"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муниципального</w:t>
      </w:r>
      <w:r w:rsidR="00872100">
        <w:rPr>
          <w:rFonts w:ascii="Times New Roman" w:hAnsi="Times New Roman" w:cs="Times New Roman"/>
          <w:bCs/>
          <w:sz w:val="28"/>
          <w:szCs w:val="28"/>
        </w:rPr>
        <w:t xml:space="preserve"> </w:t>
      </w:r>
      <w:r w:rsidRPr="0009774B">
        <w:rPr>
          <w:rFonts w:ascii="Times New Roman" w:hAnsi="Times New Roman" w:cs="Times New Roman"/>
          <w:bCs/>
          <w:sz w:val="28"/>
          <w:szCs w:val="28"/>
        </w:rPr>
        <w:t xml:space="preserve">образования </w:t>
      </w:r>
    </w:p>
    <w:p w:rsidR="00872100" w:rsidRDefault="00446A80" w:rsidP="00872100">
      <w:r w:rsidRPr="0009774B">
        <w:rPr>
          <w:rFonts w:ascii="Times New Roman" w:hAnsi="Times New Roman" w:cs="Times New Roman"/>
          <w:bCs/>
          <w:sz w:val="28"/>
          <w:szCs w:val="28"/>
        </w:rPr>
        <w:t xml:space="preserve">Успенский </w:t>
      </w:r>
      <w:r w:rsidRPr="00872100">
        <w:rPr>
          <w:rFonts w:ascii="Times New Roman" w:hAnsi="Times New Roman" w:cs="Times New Roman"/>
          <w:bCs/>
          <w:sz w:val="28"/>
          <w:szCs w:val="28"/>
        </w:rPr>
        <w:t xml:space="preserve">район                                                    </w:t>
      </w:r>
      <w:r w:rsidR="00872100">
        <w:rPr>
          <w:rFonts w:ascii="Times New Roman" w:hAnsi="Times New Roman" w:cs="Times New Roman"/>
          <w:bCs/>
          <w:sz w:val="28"/>
          <w:szCs w:val="28"/>
        </w:rPr>
        <w:t xml:space="preserve">              </w:t>
      </w:r>
      <w:r w:rsidRPr="00872100">
        <w:rPr>
          <w:rFonts w:ascii="Times New Roman" w:hAnsi="Times New Roman" w:cs="Times New Roman"/>
          <w:bCs/>
          <w:sz w:val="28"/>
          <w:szCs w:val="28"/>
        </w:rPr>
        <w:t xml:space="preserve">  </w:t>
      </w:r>
      <w:r w:rsidR="00872100">
        <w:rPr>
          <w:rFonts w:ascii="Times New Roman" w:hAnsi="Times New Roman" w:cs="Times New Roman"/>
          <w:bCs/>
          <w:sz w:val="28"/>
          <w:szCs w:val="28"/>
        </w:rPr>
        <w:t xml:space="preserve">         </w:t>
      </w:r>
      <w:r w:rsidRPr="00872100">
        <w:rPr>
          <w:rFonts w:ascii="Times New Roman" w:hAnsi="Times New Roman" w:cs="Times New Roman"/>
          <w:bCs/>
          <w:sz w:val="28"/>
          <w:szCs w:val="28"/>
        </w:rPr>
        <w:t xml:space="preserve"> </w:t>
      </w:r>
      <w:r w:rsidR="00872100" w:rsidRPr="00872100">
        <w:rPr>
          <w:rFonts w:ascii="Times New Roman" w:hAnsi="Times New Roman" w:cs="Times New Roman"/>
          <w:sz w:val="28"/>
          <w:szCs w:val="28"/>
        </w:rPr>
        <w:t>М.И. Кучмезов</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Pr="0009774B" w:rsidRDefault="00FC6C23"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13264A" w:rsidRPr="0009774B" w:rsidRDefault="0013264A" w:rsidP="003F497C">
      <w:pPr>
        <w:pStyle w:val="11"/>
        <w:shd w:val="clear" w:color="auto" w:fill="auto"/>
        <w:spacing w:before="0" w:line="240" w:lineRule="auto"/>
        <w:ind w:left="5670" w:right="-1"/>
        <w:jc w:val="left"/>
        <w:rPr>
          <w:sz w:val="28"/>
          <w:szCs w:val="28"/>
        </w:rPr>
      </w:pPr>
      <w:r w:rsidRPr="0009774B">
        <w:rPr>
          <w:sz w:val="28"/>
          <w:szCs w:val="28"/>
        </w:rPr>
        <w:t xml:space="preserve">Приложение </w:t>
      </w:r>
      <w:r w:rsidR="00FD0ADD" w:rsidRPr="0009774B">
        <w:rPr>
          <w:sz w:val="28"/>
          <w:szCs w:val="28"/>
        </w:rPr>
        <w:t>3</w:t>
      </w:r>
    </w:p>
    <w:p w:rsidR="0013264A" w:rsidRPr="0009774B" w:rsidRDefault="00513EA0" w:rsidP="003F497C">
      <w:pPr>
        <w:autoSpaceDE w:val="0"/>
        <w:autoSpaceDN w:val="0"/>
        <w:adjustRightInd w:val="0"/>
        <w:spacing w:after="0" w:line="240" w:lineRule="auto"/>
        <w:ind w:left="5670" w:right="-1"/>
        <w:rPr>
          <w:rFonts w:ascii="Times New Roman" w:hAnsi="Times New Roman" w:cs="Times New Roman"/>
          <w:sz w:val="28"/>
          <w:szCs w:val="28"/>
        </w:rPr>
      </w:pPr>
      <w:r>
        <w:rPr>
          <w:rFonts w:ascii="Times New Roman" w:hAnsi="Times New Roman" w:cs="Times New Roman"/>
          <w:sz w:val="28"/>
          <w:szCs w:val="28"/>
        </w:rPr>
        <w:t xml:space="preserve">к муниципальной </w:t>
      </w:r>
      <w:r w:rsidR="0013264A" w:rsidRPr="0009774B">
        <w:rPr>
          <w:rFonts w:ascii="Times New Roman" w:hAnsi="Times New Roman" w:cs="Times New Roman"/>
          <w:sz w:val="28"/>
          <w:szCs w:val="28"/>
        </w:rPr>
        <w:t>программе</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«Экономическое развитие и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3F497C">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Default="0013264A" w:rsidP="003F497C">
      <w:pPr>
        <w:autoSpaceDE w:val="0"/>
        <w:autoSpaceDN w:val="0"/>
        <w:adjustRightInd w:val="0"/>
        <w:spacing w:after="0" w:line="240" w:lineRule="auto"/>
        <w:jc w:val="both"/>
        <w:rPr>
          <w:rFonts w:ascii="Times New Roman" w:hAnsi="Times New Roman" w:cs="Times New Roman"/>
          <w:bCs/>
          <w:sz w:val="24"/>
          <w:szCs w:val="24"/>
        </w:rPr>
      </w:pPr>
    </w:p>
    <w:p w:rsidR="003F497C" w:rsidRPr="0009774B" w:rsidRDefault="003F497C" w:rsidP="003F497C">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3F497C">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B832D6" w:rsidRDefault="0013264A" w:rsidP="00B832D6">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 w:val="0"/>
          <w:bCs w:val="0"/>
          <w:sz w:val="28"/>
          <w:szCs w:val="28"/>
        </w:rPr>
        <w:t xml:space="preserve">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spacing w:line="240" w:lineRule="auto"/>
        <w:jc w:val="center"/>
        <w:outlineLvl w:val="0"/>
        <w:rPr>
          <w:rFonts w:ascii="Times New Roman" w:hAnsi="Times New Roman" w:cs="Times New Roman"/>
          <w:sz w:val="28"/>
          <w:szCs w:val="28"/>
        </w:rPr>
      </w:pPr>
    </w:p>
    <w:p w:rsidR="0013264A" w:rsidRPr="0009774B" w:rsidRDefault="0013264A" w:rsidP="003F497C">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B832D6" w:rsidRDefault="0013264A" w:rsidP="00B832D6">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r w:rsidRPr="0009774B">
        <w:rPr>
          <w:rFonts w:ascii="Times New Roman" w:hAnsi="Times New Roman" w:cs="Times New Roman"/>
          <w:bCs w:val="0"/>
          <w:sz w:val="28"/>
          <w:szCs w:val="28"/>
        </w:rPr>
        <w:t>»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3F497C">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3F497C">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r w:rsidR="00513EA0">
              <w:rPr>
                <w:rFonts w:ascii="Times New Roman" w:hAnsi="Times New Roman" w:cs="Times New Roman"/>
                <w:b w:val="0"/>
                <w:sz w:val="28"/>
                <w:szCs w:val="28"/>
              </w:rPr>
              <w:t>.</w:t>
            </w:r>
          </w:p>
          <w:p w:rsidR="0013264A" w:rsidRPr="0009774B" w:rsidRDefault="0013264A" w:rsidP="003F497C">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3F497C">
            <w:pPr>
              <w:pStyle w:val="a6"/>
              <w:jc w:val="both"/>
              <w:rPr>
                <w:szCs w:val="28"/>
              </w:rPr>
            </w:pPr>
            <w:r w:rsidRPr="0009774B">
              <w:rPr>
                <w:szCs w:val="28"/>
              </w:rPr>
              <w:t>Отдел экономики администрации муниципального образования Успенский район</w:t>
            </w:r>
            <w:r w:rsidR="00513EA0">
              <w:rPr>
                <w:szCs w:val="28"/>
              </w:rPr>
              <w:t>.</w:t>
            </w:r>
          </w:p>
        </w:tc>
      </w:tr>
      <w:tr w:rsidR="0013264A" w:rsidRPr="0009774B" w:rsidTr="0013264A">
        <w:trPr>
          <w:trHeight w:val="1005"/>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p>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p>
          <w:p w:rsidR="0013264A"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r w:rsidR="00513EA0">
              <w:rPr>
                <w:rFonts w:ascii="Times New Roman" w:hAnsi="Times New Roman" w:cs="Times New Roman"/>
                <w:sz w:val="28"/>
                <w:szCs w:val="28"/>
              </w:rPr>
              <w:t>.</w:t>
            </w:r>
          </w:p>
          <w:p w:rsidR="003215BB" w:rsidRPr="0009774B" w:rsidRDefault="003215BB" w:rsidP="003F497C">
            <w:pPr>
              <w:spacing w:after="0" w:line="240" w:lineRule="auto"/>
              <w:jc w:val="both"/>
              <w:rPr>
                <w:rFonts w:ascii="Times New Roman" w:hAnsi="Times New Roman" w:cs="Times New Roman"/>
                <w:sz w:val="28"/>
                <w:szCs w:val="28"/>
              </w:rPr>
            </w:pPr>
          </w:p>
        </w:tc>
      </w:tr>
      <w:tr w:rsidR="0013264A" w:rsidRPr="0009774B" w:rsidTr="0013264A">
        <w:trPr>
          <w:trHeight w:val="600"/>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3F497C">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w:t>
            </w:r>
            <w:r w:rsidR="00BE3B34">
              <w:rPr>
                <w:rFonts w:ascii="Times New Roman" w:hAnsi="Times New Roman" w:cs="Times New Roman"/>
                <w:sz w:val="28"/>
                <w:szCs w:val="28"/>
              </w:rPr>
              <w:t>Р</w:t>
            </w:r>
            <w:r w:rsidRPr="0009774B">
              <w:rPr>
                <w:rFonts w:ascii="Times New Roman" w:hAnsi="Times New Roman" w:cs="Times New Roman"/>
                <w:sz w:val="28"/>
                <w:szCs w:val="28"/>
              </w:rPr>
              <w:t xml:space="preserve">ост налоговых поступлений в бюджет всех </w:t>
            </w:r>
            <w:r w:rsidRPr="0009774B">
              <w:rPr>
                <w:rFonts w:ascii="Times New Roman" w:hAnsi="Times New Roman" w:cs="Times New Roman"/>
                <w:sz w:val="28"/>
                <w:szCs w:val="28"/>
              </w:rPr>
              <w:lastRenderedPageBreak/>
              <w:t>уровней</w:t>
            </w:r>
            <w:r w:rsidR="00BE3B34">
              <w:rPr>
                <w:rFonts w:ascii="Times New Roman" w:hAnsi="Times New Roman" w:cs="Times New Roman"/>
                <w:sz w:val="28"/>
                <w:szCs w:val="28"/>
              </w:rPr>
              <w:t>.</w:t>
            </w:r>
          </w:p>
          <w:p w:rsidR="0013264A" w:rsidRPr="0009774B" w:rsidRDefault="0013264A" w:rsidP="003F497C">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lastRenderedPageBreak/>
              <w:t>Этапы и сроки реализации Подпрограммы</w:t>
            </w:r>
          </w:p>
          <w:p w:rsidR="00BE3B34" w:rsidRPr="0009774B" w:rsidRDefault="00BE3B34" w:rsidP="003F497C">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-202</w:t>
            </w:r>
            <w:r w:rsidR="00BE3B34">
              <w:rPr>
                <w:rFonts w:ascii="Times New Roman" w:hAnsi="Times New Roman" w:cs="Times New Roman"/>
                <w:sz w:val="28"/>
                <w:szCs w:val="28"/>
              </w:rPr>
              <w:t>4</w:t>
            </w:r>
            <w:r w:rsidRPr="0009774B">
              <w:rPr>
                <w:rFonts w:ascii="Times New Roman" w:hAnsi="Times New Roman" w:cs="Times New Roman"/>
                <w:sz w:val="28"/>
                <w:szCs w:val="28"/>
              </w:rPr>
              <w:t xml:space="preserve"> годы</w:t>
            </w:r>
            <w:r w:rsidR="00513EA0">
              <w:rPr>
                <w:rFonts w:ascii="Times New Roman" w:hAnsi="Times New Roman" w:cs="Times New Roman"/>
                <w:sz w:val="28"/>
                <w:szCs w:val="28"/>
              </w:rPr>
              <w:t>.</w:t>
            </w:r>
          </w:p>
        </w:tc>
      </w:tr>
      <w:tr w:rsidR="0013264A" w:rsidRPr="0009774B" w:rsidTr="0013264A">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Объемы бюджетных ассигнований</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Общий объем финансирования Подпрограммы за счет средств местного бюджета муниципального образования Успенский район составляет:</w:t>
            </w:r>
            <w:r w:rsidR="00BE3B34">
              <w:rPr>
                <w:rFonts w:ascii="Times New Roman" w:hAnsi="Times New Roman" w:cs="Times New Roman"/>
                <w:sz w:val="28"/>
                <w:szCs w:val="28"/>
              </w:rPr>
              <w:t xml:space="preserve"> </w:t>
            </w:r>
            <w:r w:rsidR="00FC6C23">
              <w:rPr>
                <w:rFonts w:ascii="Times New Roman" w:hAnsi="Times New Roman" w:cs="Times New Roman"/>
                <w:sz w:val="28"/>
                <w:szCs w:val="28"/>
              </w:rPr>
              <w:t>2</w:t>
            </w:r>
            <w:r w:rsidR="00BE3B34">
              <w:rPr>
                <w:rFonts w:ascii="Times New Roman" w:hAnsi="Times New Roman" w:cs="Times New Roman"/>
                <w:sz w:val="28"/>
                <w:szCs w:val="28"/>
              </w:rPr>
              <w:t>833,0</w:t>
            </w:r>
            <w:r w:rsidRPr="0009774B">
              <w:rPr>
                <w:rFonts w:ascii="Times New Roman" w:hAnsi="Times New Roman" w:cs="Times New Roman"/>
                <w:sz w:val="28"/>
                <w:szCs w:val="28"/>
              </w:rPr>
              <w:t xml:space="preserve"> тыс.</w:t>
            </w:r>
            <w:r w:rsidR="00BE3B34">
              <w:rPr>
                <w:rFonts w:ascii="Times New Roman" w:hAnsi="Times New Roman" w:cs="Times New Roman"/>
                <w:sz w:val="28"/>
                <w:szCs w:val="28"/>
              </w:rPr>
              <w:t xml:space="preserve"> </w:t>
            </w:r>
            <w:r w:rsidRPr="0009774B">
              <w:rPr>
                <w:rFonts w:ascii="Times New Roman" w:hAnsi="Times New Roman" w:cs="Times New Roman"/>
                <w:sz w:val="28"/>
                <w:szCs w:val="28"/>
              </w:rPr>
              <w:t>руб. в том числе:</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525,2</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w:t>
            </w:r>
            <w:r w:rsidRPr="0009774B">
              <w:rPr>
                <w:rFonts w:ascii="Times New Roman" w:hAnsi="Times New Roman" w:cs="Times New Roman"/>
                <w:sz w:val="28"/>
                <w:szCs w:val="28"/>
              </w:rPr>
              <w:t xml:space="preserve">1 г. – </w:t>
            </w:r>
            <w:r w:rsidR="00BE3B34">
              <w:rPr>
                <w:rFonts w:ascii="Times New Roman" w:hAnsi="Times New Roman" w:cs="Times New Roman"/>
                <w:sz w:val="28"/>
                <w:szCs w:val="28"/>
              </w:rPr>
              <w:t>545,1</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BE3B34">
              <w:rPr>
                <w:rFonts w:ascii="Times New Roman" w:hAnsi="Times New Roman" w:cs="Times New Roman"/>
                <w:sz w:val="28"/>
                <w:szCs w:val="28"/>
              </w:rPr>
              <w:t>22</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565,8</w:t>
            </w:r>
            <w:r w:rsidRPr="0009774B">
              <w:rPr>
                <w:rFonts w:ascii="Times New Roman" w:hAnsi="Times New Roman" w:cs="Times New Roman"/>
                <w:sz w:val="28"/>
                <w:szCs w:val="28"/>
              </w:rPr>
              <w:t xml:space="preserve"> тыс.</w:t>
            </w:r>
            <w:r w:rsidR="003215BB">
              <w:rPr>
                <w:rFonts w:ascii="Times New Roman" w:hAnsi="Times New Roman" w:cs="Times New Roman"/>
                <w:sz w:val="28"/>
                <w:szCs w:val="28"/>
              </w:rPr>
              <w:t xml:space="preserve"> </w:t>
            </w:r>
            <w:r w:rsidRPr="0009774B">
              <w:rPr>
                <w:rFonts w:ascii="Times New Roman" w:hAnsi="Times New Roman" w:cs="Times New Roman"/>
                <w:sz w:val="28"/>
                <w:szCs w:val="28"/>
              </w:rPr>
              <w:t>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3</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587,3</w:t>
            </w:r>
            <w:r w:rsidRPr="0009774B">
              <w:rPr>
                <w:rFonts w:ascii="Times New Roman" w:hAnsi="Times New Roman" w:cs="Times New Roman"/>
                <w:sz w:val="28"/>
                <w:szCs w:val="28"/>
              </w:rPr>
              <w:t xml:space="preserve"> тыс. руб.;</w:t>
            </w:r>
          </w:p>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202</w:t>
            </w:r>
            <w:r w:rsidR="003215BB">
              <w:rPr>
                <w:rFonts w:ascii="Times New Roman" w:hAnsi="Times New Roman" w:cs="Times New Roman"/>
                <w:sz w:val="28"/>
                <w:szCs w:val="28"/>
              </w:rPr>
              <w:t>4</w:t>
            </w:r>
            <w:r w:rsidRPr="0009774B">
              <w:rPr>
                <w:rFonts w:ascii="Times New Roman" w:hAnsi="Times New Roman" w:cs="Times New Roman"/>
                <w:sz w:val="28"/>
                <w:szCs w:val="28"/>
              </w:rPr>
              <w:t xml:space="preserve"> г. – </w:t>
            </w:r>
            <w:r w:rsidR="00BE3B34">
              <w:rPr>
                <w:rFonts w:ascii="Times New Roman" w:hAnsi="Times New Roman" w:cs="Times New Roman"/>
                <w:sz w:val="28"/>
                <w:szCs w:val="28"/>
              </w:rPr>
              <w:t>609,6</w:t>
            </w:r>
            <w:r w:rsidRPr="0009774B">
              <w:rPr>
                <w:rFonts w:ascii="Times New Roman" w:hAnsi="Times New Roman" w:cs="Times New Roman"/>
                <w:sz w:val="28"/>
                <w:szCs w:val="28"/>
              </w:rPr>
              <w:t xml:space="preserve"> тыс. руб.</w:t>
            </w:r>
          </w:p>
        </w:tc>
      </w:tr>
      <w:tr w:rsidR="0013264A" w:rsidRPr="0009774B" w:rsidTr="0013264A">
        <w:trPr>
          <w:trHeight w:val="566"/>
        </w:trPr>
        <w:tc>
          <w:tcPr>
            <w:tcW w:w="2941" w:type="dxa"/>
          </w:tcPr>
          <w:p w:rsidR="0013264A" w:rsidRPr="0009774B" w:rsidRDefault="0013264A" w:rsidP="003F497C">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Контроль</w:t>
            </w:r>
            <w:r w:rsidR="000C2E9C" w:rsidRPr="0009774B">
              <w:rPr>
                <w:rFonts w:ascii="Times New Roman" w:hAnsi="Times New Roman" w:cs="Times New Roman"/>
                <w:b/>
                <w:sz w:val="28"/>
                <w:szCs w:val="28"/>
              </w:rPr>
              <w:t xml:space="preserve"> </w:t>
            </w:r>
            <w:r w:rsidRPr="0009774B">
              <w:rPr>
                <w:rFonts w:ascii="Times New Roman" w:hAnsi="Times New Roman" w:cs="Times New Roman"/>
                <w:b/>
                <w:sz w:val="28"/>
                <w:szCs w:val="28"/>
              </w:rPr>
              <w:t>за выполнением Подпрограммы</w:t>
            </w:r>
          </w:p>
        </w:tc>
        <w:tc>
          <w:tcPr>
            <w:tcW w:w="6630" w:type="dxa"/>
          </w:tcPr>
          <w:p w:rsidR="0013264A" w:rsidRPr="0009774B" w:rsidRDefault="0013264A" w:rsidP="003F497C">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003215BB">
              <w:rPr>
                <w:rFonts w:ascii="Times New Roman" w:hAnsi="Times New Roman" w:cs="Times New Roman"/>
                <w:sz w:val="28"/>
                <w:szCs w:val="28"/>
              </w:rPr>
              <w:t>.</w:t>
            </w:r>
          </w:p>
        </w:tc>
      </w:tr>
    </w:tbl>
    <w:p w:rsidR="0013264A" w:rsidRDefault="0013264A" w:rsidP="003F497C">
      <w:pPr>
        <w:spacing w:after="0" w:line="240" w:lineRule="auto"/>
        <w:ind w:left="720"/>
        <w:jc w:val="center"/>
        <w:rPr>
          <w:rFonts w:ascii="Times New Roman" w:hAnsi="Times New Roman" w:cs="Times New Roman"/>
          <w:b/>
          <w:sz w:val="28"/>
          <w:szCs w:val="28"/>
        </w:rPr>
      </w:pPr>
    </w:p>
    <w:p w:rsidR="00BE3B34" w:rsidRPr="0009774B" w:rsidRDefault="00BE3B34" w:rsidP="003F497C">
      <w:pPr>
        <w:spacing w:after="0" w:line="240" w:lineRule="auto"/>
        <w:ind w:left="720"/>
        <w:jc w:val="center"/>
        <w:rPr>
          <w:rFonts w:ascii="Times New Roman" w:hAnsi="Times New Roman" w:cs="Times New Roman"/>
          <w:b/>
          <w:sz w:val="28"/>
          <w:szCs w:val="28"/>
        </w:rPr>
      </w:pPr>
    </w:p>
    <w:p w:rsidR="0013264A" w:rsidRPr="0009774B" w:rsidRDefault="00FC6C23" w:rsidP="003F497C">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3F497C">
      <w:pPr>
        <w:spacing w:after="0" w:line="240" w:lineRule="auto"/>
        <w:ind w:left="720"/>
        <w:jc w:val="both"/>
        <w:rPr>
          <w:rFonts w:ascii="Times New Roman" w:hAnsi="Times New Roman" w:cs="Times New Roman"/>
          <w:sz w:val="28"/>
          <w:szCs w:val="28"/>
        </w:rPr>
      </w:pP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На территории муниципального образования Успенский район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зарегистрировано 1</w:t>
      </w:r>
      <w:r>
        <w:rPr>
          <w:rFonts w:ascii="Times New Roman" w:eastAsia="Times New Roman" w:hAnsi="Times New Roman"/>
          <w:sz w:val="28"/>
          <w:szCs w:val="28"/>
          <w:lang w:eastAsia="ru-RU"/>
        </w:rPr>
        <w:t>057</w:t>
      </w:r>
      <w:r w:rsidRPr="0009774B">
        <w:rPr>
          <w:rFonts w:ascii="Times New Roman" w:eastAsia="Times New Roman" w:hAnsi="Times New Roman"/>
          <w:sz w:val="28"/>
          <w:szCs w:val="28"/>
          <w:lang w:eastAsia="ru-RU"/>
        </w:rPr>
        <w:t xml:space="preserve"> единиц субъектов малого и среднего предпринимательства, показатель </w:t>
      </w:r>
      <w:r>
        <w:rPr>
          <w:rFonts w:ascii="Times New Roman" w:eastAsia="Times New Roman" w:hAnsi="Times New Roman"/>
          <w:sz w:val="28"/>
          <w:szCs w:val="28"/>
          <w:lang w:eastAsia="ru-RU"/>
        </w:rPr>
        <w:t>увеличился по сравнению с аналогичным периодом 2017 года на 0,1%</w:t>
      </w:r>
      <w:r w:rsidRPr="0009774B">
        <w:rPr>
          <w:rFonts w:ascii="Times New Roman" w:eastAsia="Times New Roman" w:hAnsi="Times New Roman"/>
          <w:sz w:val="28"/>
          <w:szCs w:val="28"/>
          <w:lang w:eastAsia="ru-RU"/>
        </w:rPr>
        <w:t>,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w:t>
      </w:r>
      <w:r>
        <w:rPr>
          <w:rFonts w:ascii="Times New Roman" w:eastAsia="Times New Roman" w:hAnsi="Times New Roman"/>
          <w:sz w:val="28"/>
          <w:szCs w:val="28"/>
          <w:lang w:eastAsia="ru-RU"/>
        </w:rPr>
        <w:t>2</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или 100%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юридических лиц </w:t>
      </w:r>
      <w:r>
        <w:rPr>
          <w:rFonts w:ascii="Times New Roman" w:eastAsia="Times New Roman" w:hAnsi="Times New Roman"/>
          <w:sz w:val="28"/>
          <w:szCs w:val="28"/>
          <w:lang w:eastAsia="ru-RU"/>
        </w:rPr>
        <w:t>93 единицы, или на 2,1</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чем, к аналогичному периоду 2017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количество индивидуальных предпринимателей </w:t>
      </w:r>
      <w:r>
        <w:rPr>
          <w:rFonts w:ascii="Times New Roman" w:eastAsia="Times New Roman" w:hAnsi="Times New Roman"/>
          <w:sz w:val="28"/>
          <w:szCs w:val="28"/>
          <w:lang w:eastAsia="ru-RU"/>
        </w:rPr>
        <w:t>964</w:t>
      </w:r>
      <w:r w:rsidRPr="0009774B">
        <w:rPr>
          <w:rFonts w:ascii="Times New Roman" w:eastAsia="Times New Roman" w:hAnsi="Times New Roman"/>
          <w:sz w:val="28"/>
          <w:szCs w:val="28"/>
          <w:lang w:eastAsia="ru-RU"/>
        </w:rPr>
        <w:t xml:space="preserve"> единиц</w:t>
      </w:r>
      <w:r>
        <w:rPr>
          <w:rFonts w:ascii="Times New Roman" w:eastAsia="Times New Roman" w:hAnsi="Times New Roman"/>
          <w:sz w:val="28"/>
          <w:szCs w:val="28"/>
          <w:lang w:eastAsia="ru-RU"/>
        </w:rPr>
        <w:t>ы</w:t>
      </w:r>
      <w:r w:rsidRPr="0009774B">
        <w:rPr>
          <w:rFonts w:ascii="Times New Roman" w:eastAsia="Times New Roman" w:hAnsi="Times New Roman"/>
          <w:sz w:val="28"/>
          <w:szCs w:val="28"/>
          <w:lang w:eastAsia="ru-RU"/>
        </w:rPr>
        <w:t xml:space="preserve">, или на </w:t>
      </w:r>
      <w:r>
        <w:rPr>
          <w:rFonts w:ascii="Times New Roman" w:eastAsia="Times New Roman" w:hAnsi="Times New Roman"/>
          <w:sz w:val="28"/>
          <w:szCs w:val="28"/>
          <w:lang w:eastAsia="ru-RU"/>
        </w:rPr>
        <w:t>0,3</w:t>
      </w:r>
      <w:r w:rsidRPr="0009774B">
        <w:rPr>
          <w:rFonts w:ascii="Times New Roman" w:eastAsia="Times New Roman" w:hAnsi="Times New Roman"/>
          <w:sz w:val="28"/>
          <w:szCs w:val="28"/>
          <w:lang w:eastAsia="ru-RU"/>
        </w:rPr>
        <w:t xml:space="preserve"> % больше, чем в аналогичном периоде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составила 2</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человек, или на 2,</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меньше</w:t>
      </w:r>
      <w:r w:rsidRPr="0009774B">
        <w:rPr>
          <w:rFonts w:ascii="Times New Roman" w:eastAsia="Times New Roman" w:hAnsi="Times New Roman"/>
          <w:sz w:val="28"/>
          <w:szCs w:val="28"/>
          <w:lang w:eastAsia="ru-RU"/>
        </w:rPr>
        <w:t xml:space="preserve"> по сравнению с аналогичными показателями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занято </w:t>
      </w:r>
      <w:r>
        <w:rPr>
          <w:rFonts w:ascii="Times New Roman" w:eastAsia="Times New Roman" w:hAnsi="Times New Roman"/>
          <w:sz w:val="28"/>
          <w:szCs w:val="28"/>
          <w:lang w:eastAsia="ru-RU"/>
        </w:rPr>
        <w:t>419</w:t>
      </w:r>
      <w:r w:rsidRPr="0009774B">
        <w:rPr>
          <w:rFonts w:ascii="Times New Roman" w:eastAsia="Times New Roman" w:hAnsi="Times New Roman"/>
          <w:sz w:val="28"/>
          <w:szCs w:val="28"/>
          <w:lang w:eastAsia="ru-RU"/>
        </w:rPr>
        <w:t xml:space="preserve"> человек – или </w:t>
      </w:r>
      <w:r>
        <w:rPr>
          <w:rFonts w:ascii="Times New Roman" w:eastAsia="Times New Roman" w:hAnsi="Times New Roman"/>
          <w:sz w:val="28"/>
          <w:szCs w:val="28"/>
          <w:lang w:eastAsia="ru-RU"/>
        </w:rPr>
        <w:t>21,9</w:t>
      </w:r>
      <w:r w:rsidRPr="0009774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меньше </w:t>
      </w:r>
      <w:r w:rsidRPr="0009774B">
        <w:rPr>
          <w:rFonts w:ascii="Times New Roman" w:eastAsia="Times New Roman" w:hAnsi="Times New Roman"/>
          <w:sz w:val="28"/>
          <w:szCs w:val="28"/>
          <w:lang w:eastAsia="ru-RU"/>
        </w:rPr>
        <w:t>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малых предприятиях занято </w:t>
      </w:r>
      <w:r>
        <w:rPr>
          <w:rFonts w:ascii="Times New Roman" w:eastAsia="Times New Roman" w:hAnsi="Times New Roman"/>
          <w:sz w:val="28"/>
          <w:szCs w:val="28"/>
          <w:lang w:eastAsia="ru-RU"/>
        </w:rPr>
        <w:t>2457</w:t>
      </w:r>
      <w:r w:rsidRPr="0009774B">
        <w:rPr>
          <w:rFonts w:ascii="Times New Roman" w:eastAsia="Times New Roman" w:hAnsi="Times New Roman"/>
          <w:sz w:val="28"/>
          <w:szCs w:val="28"/>
          <w:lang w:eastAsia="ru-RU"/>
        </w:rPr>
        <w:t xml:space="preserve"> человек – или на </w:t>
      </w:r>
      <w:r>
        <w:rPr>
          <w:rFonts w:ascii="Times New Roman" w:eastAsia="Times New Roman" w:hAnsi="Times New Roman"/>
          <w:sz w:val="28"/>
          <w:szCs w:val="28"/>
          <w:lang w:eastAsia="ru-RU"/>
        </w:rPr>
        <w:t>0,6</w:t>
      </w:r>
      <w:r w:rsidRPr="0009774B">
        <w:rPr>
          <w:rFonts w:ascii="Times New Roman" w:eastAsia="Times New Roman" w:hAnsi="Times New Roman"/>
          <w:sz w:val="28"/>
          <w:szCs w:val="28"/>
          <w:lang w:eastAsia="ru-RU"/>
        </w:rPr>
        <w:t xml:space="preserve"> % больше к уровню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составил </w:t>
      </w:r>
      <w:r>
        <w:rPr>
          <w:rFonts w:ascii="Times New Roman" w:eastAsia="Times New Roman" w:hAnsi="Times New Roman"/>
          <w:sz w:val="28"/>
          <w:szCs w:val="28"/>
          <w:lang w:eastAsia="ru-RU"/>
        </w:rPr>
        <w:t>4576,5</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w:t>
      </w:r>
      <w:r>
        <w:rPr>
          <w:rFonts w:ascii="Times New Roman" w:eastAsia="Times New Roman" w:hAnsi="Times New Roman"/>
          <w:sz w:val="28"/>
          <w:szCs w:val="28"/>
          <w:lang w:eastAsia="ru-RU"/>
        </w:rPr>
        <w:t>1</w:t>
      </w:r>
      <w:r w:rsidRPr="0009774B">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 к аналогичному периоду 201</w:t>
      </w:r>
      <w:r>
        <w:rPr>
          <w:rFonts w:ascii="Times New Roman" w:eastAsia="Times New Roman" w:hAnsi="Times New Roman"/>
          <w:sz w:val="28"/>
          <w:szCs w:val="28"/>
          <w:lang w:eastAsia="ru-RU"/>
        </w:rPr>
        <w:t>7</w:t>
      </w:r>
      <w:r w:rsidRPr="0009774B">
        <w:rPr>
          <w:rFonts w:ascii="Times New Roman" w:eastAsia="Times New Roman" w:hAnsi="Times New Roman"/>
          <w:sz w:val="28"/>
          <w:szCs w:val="28"/>
          <w:lang w:eastAsia="ru-RU"/>
        </w:rPr>
        <w:t xml:space="preserve"> года, в том числе:</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w:t>
      </w:r>
      <w:r>
        <w:rPr>
          <w:rFonts w:ascii="Times New Roman" w:eastAsia="Times New Roman" w:hAnsi="Times New Roman"/>
          <w:sz w:val="28"/>
          <w:szCs w:val="28"/>
          <w:lang w:eastAsia="ru-RU"/>
        </w:rPr>
        <w:t>656,7</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116,5%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xml:space="preserve">- оборот малых предприятий составляет </w:t>
      </w:r>
      <w:r>
        <w:rPr>
          <w:rFonts w:ascii="Times New Roman" w:eastAsia="Times New Roman" w:hAnsi="Times New Roman"/>
          <w:sz w:val="28"/>
          <w:szCs w:val="28"/>
          <w:lang w:eastAsia="ru-RU"/>
        </w:rPr>
        <w:t>3919,8</w:t>
      </w:r>
      <w:r w:rsidRPr="0009774B">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99,7 % к уровню 2017</w:t>
      </w:r>
      <w:r w:rsidRPr="0009774B">
        <w:rPr>
          <w:rFonts w:ascii="Times New Roman" w:eastAsia="Times New Roman" w:hAnsi="Times New Roman"/>
          <w:sz w:val="28"/>
          <w:szCs w:val="28"/>
          <w:lang w:eastAsia="ru-RU"/>
        </w:rPr>
        <w:t xml:space="preserve"> года. </w:t>
      </w:r>
    </w:p>
    <w:p w:rsidR="007F72E3" w:rsidRPr="0009774B" w:rsidRDefault="007F72E3" w:rsidP="003F497C">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Объём инвестиций в основной капитал в малом и среднем предпринимательстве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составил </w:t>
      </w:r>
      <w:r>
        <w:rPr>
          <w:rFonts w:ascii="Times New Roman" w:eastAsia="Times New Roman" w:hAnsi="Times New Roman"/>
          <w:sz w:val="28"/>
          <w:szCs w:val="28"/>
          <w:lang w:eastAsia="ru-RU"/>
        </w:rPr>
        <w:t>162,5</w:t>
      </w:r>
      <w:r w:rsidRPr="0009774B">
        <w:rPr>
          <w:rFonts w:ascii="Times New Roman" w:eastAsia="Times New Roman" w:hAnsi="Times New Roman"/>
          <w:sz w:val="28"/>
          <w:szCs w:val="28"/>
          <w:lang w:eastAsia="ru-RU"/>
        </w:rPr>
        <w:t xml:space="preserve"> млн. рублей,  </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на средних предприятиях </w:t>
      </w:r>
      <w:r>
        <w:rPr>
          <w:rFonts w:ascii="Times New Roman" w:eastAsia="Times New Roman" w:hAnsi="Times New Roman"/>
          <w:sz w:val="28"/>
          <w:szCs w:val="28"/>
          <w:lang w:eastAsia="ru-RU"/>
        </w:rPr>
        <w:t>87,6</w:t>
      </w:r>
      <w:r w:rsidRPr="0009774B">
        <w:rPr>
          <w:rFonts w:ascii="Times New Roman" w:eastAsia="Times New Roman" w:hAnsi="Times New Roman"/>
          <w:sz w:val="28"/>
          <w:szCs w:val="28"/>
          <w:lang w:eastAsia="ru-RU"/>
        </w:rPr>
        <w:t xml:space="preserve"> млн. рублей;</w:t>
      </w:r>
      <w:r>
        <w:rPr>
          <w:rFonts w:ascii="Times New Roman" w:eastAsia="Times New Roman" w:hAnsi="Times New Roman"/>
          <w:sz w:val="28"/>
          <w:szCs w:val="28"/>
          <w:lang w:eastAsia="ru-RU"/>
        </w:rPr>
        <w:t xml:space="preserve">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 xml:space="preserve">на малых предприятиях </w:t>
      </w:r>
      <w:r>
        <w:rPr>
          <w:rFonts w:ascii="Times New Roman" w:eastAsia="Times New Roman" w:hAnsi="Times New Roman"/>
          <w:sz w:val="28"/>
          <w:szCs w:val="28"/>
          <w:lang w:eastAsia="ru-RU"/>
        </w:rPr>
        <w:t>74,9</w:t>
      </w:r>
      <w:r w:rsidRPr="0009774B">
        <w:rPr>
          <w:rFonts w:ascii="Times New Roman" w:eastAsia="Times New Roman" w:hAnsi="Times New Roman"/>
          <w:sz w:val="28"/>
          <w:szCs w:val="28"/>
          <w:lang w:eastAsia="ru-RU"/>
        </w:rPr>
        <w:t xml:space="preserve"> млн. рублей;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2018</w:t>
      </w:r>
      <w:r w:rsidRPr="0009774B">
        <w:rPr>
          <w:rFonts w:ascii="Times New Roman" w:eastAsia="Times New Roman" w:hAnsi="Times New Roman"/>
          <w:sz w:val="28"/>
          <w:szCs w:val="28"/>
          <w:lang w:eastAsia="ru-RU"/>
        </w:rPr>
        <w:t xml:space="preserve"> году на территории Успенского района было открыто </w:t>
      </w:r>
      <w:r>
        <w:rPr>
          <w:rFonts w:ascii="Times New Roman" w:eastAsia="Times New Roman" w:hAnsi="Times New Roman"/>
          <w:sz w:val="28"/>
          <w:szCs w:val="28"/>
          <w:lang w:eastAsia="ru-RU"/>
        </w:rPr>
        <w:t>5 торговых объектов</w:t>
      </w:r>
      <w:r w:rsidR="00B94526">
        <w:rPr>
          <w:rFonts w:ascii="Times New Roman" w:eastAsia="Times New Roman" w:hAnsi="Times New Roman"/>
          <w:sz w:val="28"/>
          <w:szCs w:val="28"/>
          <w:lang w:eastAsia="ru-RU"/>
        </w:rPr>
        <w:t>.</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w:t>
      </w:r>
      <w:r>
        <w:rPr>
          <w:rFonts w:ascii="Times New Roman" w:eastAsia="Times New Roman" w:hAnsi="Times New Roman"/>
          <w:sz w:val="28"/>
          <w:szCs w:val="28"/>
          <w:lang w:eastAsia="ru-RU"/>
        </w:rPr>
        <w:t>7 – 2021</w:t>
      </w:r>
      <w:r w:rsidRPr="0009774B">
        <w:rPr>
          <w:rFonts w:ascii="Times New Roman" w:eastAsia="Times New Roman" w:hAnsi="Times New Roman"/>
          <w:sz w:val="28"/>
          <w:szCs w:val="28"/>
          <w:lang w:eastAsia="ru-RU"/>
        </w:rPr>
        <w:t xml:space="preserve"> годы».</w:t>
      </w:r>
    </w:p>
    <w:p w:rsidR="007F72E3" w:rsidRPr="0009774B" w:rsidRDefault="007F72E3" w:rsidP="003F497C">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w:t>
      </w:r>
      <w:r>
        <w:rPr>
          <w:rFonts w:ascii="Times New Roman" w:hAnsi="Times New Roman"/>
          <w:sz w:val="28"/>
          <w:szCs w:val="28"/>
        </w:rPr>
        <w:t>8</w:t>
      </w:r>
      <w:r w:rsidRPr="0009774B">
        <w:rPr>
          <w:rFonts w:ascii="Times New Roman" w:hAnsi="Times New Roman"/>
          <w:sz w:val="28"/>
          <w:szCs w:val="28"/>
        </w:rPr>
        <w:t xml:space="preserve"> году </w:t>
      </w:r>
      <w:r>
        <w:rPr>
          <w:rFonts w:ascii="Times New Roman" w:hAnsi="Times New Roman"/>
          <w:sz w:val="28"/>
          <w:szCs w:val="28"/>
        </w:rPr>
        <w:t>запланировано</w:t>
      </w:r>
      <w:r w:rsidRPr="0009774B">
        <w:rPr>
          <w:rFonts w:ascii="Times New Roman" w:hAnsi="Times New Roman"/>
          <w:sz w:val="28"/>
          <w:szCs w:val="28"/>
        </w:rPr>
        <w:t xml:space="preserve"> </w:t>
      </w:r>
      <w:r>
        <w:rPr>
          <w:rFonts w:ascii="Times New Roman" w:hAnsi="Times New Roman"/>
          <w:sz w:val="28"/>
          <w:szCs w:val="28"/>
        </w:rPr>
        <w:t>25 мероприятий, в том числе 3 мероприятия требующих финансирование на общую сумму 473,2 тыс. рублей:</w:t>
      </w:r>
    </w:p>
    <w:p w:rsidR="007F72E3" w:rsidRDefault="007F72E3" w:rsidP="001F3952">
      <w:pPr>
        <w:shd w:val="clear" w:color="auto" w:fill="FFFFFF" w:themeFill="background1"/>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оказание информационно консультационных услуг субъектам малого и среднего предпринимательства.</w:t>
      </w:r>
    </w:p>
    <w:p w:rsidR="007F72E3" w:rsidRDefault="007F72E3" w:rsidP="003F497C">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Согласно программе </w:t>
      </w:r>
      <w:r w:rsidRPr="0009774B">
        <w:rPr>
          <w:rFonts w:ascii="Times New Roman" w:eastAsia="Times New Roman" w:hAnsi="Times New Roman"/>
          <w:sz w:val="28"/>
          <w:szCs w:val="28"/>
          <w:lang w:eastAsia="ru-RU"/>
        </w:rPr>
        <w:t>«Поддержка малого и среднего предпринимательства</w:t>
      </w:r>
      <w:r>
        <w:rPr>
          <w:rFonts w:ascii="Times New Roman" w:eastAsia="Times New Roman" w:hAnsi="Times New Roman"/>
          <w:sz w:val="28"/>
          <w:szCs w:val="28"/>
          <w:lang w:eastAsia="ru-RU"/>
        </w:rPr>
        <w:t>»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128,8 тысяч рублей. За 2018 год данным центром на безвозмездной основе за счет средств бюджета муниципального образования Успенский район предпринимателям района оказано 184 услуги.</w:t>
      </w:r>
    </w:p>
    <w:p w:rsidR="007F72E3" w:rsidRPr="0009774B" w:rsidRDefault="007F72E3" w:rsidP="001F3952">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w:t>
      </w:r>
      <w:r>
        <w:rPr>
          <w:rFonts w:ascii="Times New Roman" w:eastAsia="Times New Roman" w:hAnsi="Times New Roman"/>
          <w:sz w:val="28"/>
          <w:szCs w:val="28"/>
          <w:lang w:eastAsia="ru-RU"/>
        </w:rPr>
        <w:t>309,4</w:t>
      </w:r>
      <w:r w:rsidRPr="0009774B">
        <w:rPr>
          <w:rFonts w:ascii="Times New Roman" w:eastAsia="Times New Roman" w:hAnsi="Times New Roman"/>
          <w:sz w:val="28"/>
          <w:szCs w:val="28"/>
          <w:lang w:eastAsia="ru-RU"/>
        </w:rPr>
        <w:t xml:space="preserve"> тыс. руб.;</w:t>
      </w:r>
    </w:p>
    <w:p w:rsidR="007F72E3" w:rsidRPr="0009774B" w:rsidRDefault="007F72E3" w:rsidP="003F497C">
      <w:pPr>
        <w:spacing w:after="0" w:line="240" w:lineRule="auto"/>
        <w:ind w:firstLine="708"/>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w:t>
      </w:r>
      <w:r>
        <w:rPr>
          <w:rFonts w:ascii="Times New Roman" w:eastAsia="Times New Roman" w:hAnsi="Times New Roman"/>
          <w:sz w:val="28"/>
          <w:szCs w:val="28"/>
          <w:lang w:eastAsia="ru-RU"/>
        </w:rPr>
        <w:t>5</w:t>
      </w:r>
      <w:r w:rsidRPr="0009774B">
        <w:rPr>
          <w:rFonts w:ascii="Times New Roman" w:eastAsia="Times New Roman" w:hAnsi="Times New Roman"/>
          <w:sz w:val="28"/>
          <w:szCs w:val="28"/>
          <w:lang w:eastAsia="ru-RU"/>
        </w:rPr>
        <w:t xml:space="preserve"> тыс. руб.; </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7F72E3" w:rsidRPr="0009774B" w:rsidRDefault="007F72E3" w:rsidP="003F497C">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 проведено:</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7F72E3"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w:t>
      </w:r>
      <w:r w:rsidRPr="0009774B">
        <w:rPr>
          <w:rFonts w:ascii="Times New Roman" w:eastAsia="Times New Roman" w:hAnsi="Times New Roman"/>
          <w:sz w:val="28"/>
          <w:szCs w:val="28"/>
          <w:lang w:eastAsia="ru-RU"/>
        </w:rPr>
        <w:t xml:space="preserve"> семинаров для предпринимателей;</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- 5 семинаров для специалиста объектов инфраструктуры;</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- 6 круглых столов;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09774B">
        <w:rPr>
          <w:rFonts w:ascii="Times New Roman" w:eastAsia="Times New Roman" w:hAnsi="Times New Roman"/>
          <w:sz w:val="28"/>
          <w:szCs w:val="28"/>
          <w:lang w:eastAsia="ru-RU"/>
        </w:rPr>
        <w:t xml:space="preserve"> конференции;</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w:t>
      </w:r>
      <w:r w:rsidRPr="0009774B">
        <w:rPr>
          <w:rFonts w:ascii="Times New Roman" w:eastAsia="Times New Roman" w:hAnsi="Times New Roman"/>
          <w:sz w:val="28"/>
          <w:szCs w:val="28"/>
          <w:lang w:eastAsia="ru-RU"/>
        </w:rPr>
        <w:t xml:space="preserve"> совещани</w:t>
      </w:r>
      <w:r>
        <w:rPr>
          <w:rFonts w:ascii="Times New Roman" w:eastAsia="Times New Roman" w:hAnsi="Times New Roman"/>
          <w:sz w:val="28"/>
          <w:szCs w:val="28"/>
          <w:lang w:eastAsia="ru-RU"/>
        </w:rPr>
        <w:t>й</w:t>
      </w:r>
      <w:r w:rsidRPr="0009774B">
        <w:rPr>
          <w:rFonts w:ascii="Times New Roman" w:eastAsia="Times New Roman" w:hAnsi="Times New Roman"/>
          <w:sz w:val="28"/>
          <w:szCs w:val="28"/>
          <w:lang w:eastAsia="ru-RU"/>
        </w:rPr>
        <w:t xml:space="preserve"> по проблемам предпринимательства;</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выставки</w:t>
      </w:r>
      <w:r w:rsidRPr="0009774B">
        <w:rPr>
          <w:rFonts w:ascii="Times New Roman" w:eastAsia="Times New Roman" w:hAnsi="Times New Roman"/>
          <w:sz w:val="28"/>
          <w:szCs w:val="28"/>
          <w:lang w:eastAsia="ru-RU"/>
        </w:rPr>
        <w:t xml:space="preserve"> - ярмарк</w:t>
      </w:r>
      <w:r>
        <w:rPr>
          <w:rFonts w:ascii="Times New Roman" w:eastAsia="Times New Roman" w:hAnsi="Times New Roman"/>
          <w:sz w:val="28"/>
          <w:szCs w:val="28"/>
          <w:lang w:eastAsia="ru-RU"/>
        </w:rPr>
        <w:t>и</w:t>
      </w:r>
      <w:r w:rsidRPr="0009774B">
        <w:rPr>
          <w:rFonts w:ascii="Times New Roman" w:eastAsia="Times New Roman" w:hAnsi="Times New Roman"/>
          <w:sz w:val="28"/>
          <w:szCs w:val="28"/>
          <w:lang w:eastAsia="ru-RU"/>
        </w:rPr>
        <w:t xml:space="preserve"> (без учета ярмарок выходного дня),</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w:t>
      </w:r>
      <w:r>
        <w:rPr>
          <w:rFonts w:ascii="Times New Roman" w:eastAsia="Times New Roman" w:hAnsi="Times New Roman"/>
          <w:sz w:val="28"/>
          <w:szCs w:val="28"/>
          <w:lang w:eastAsia="ru-RU"/>
        </w:rPr>
        <w:t xml:space="preserve"> период за 2018 год в</w:t>
      </w:r>
      <w:r w:rsidRPr="0009774B">
        <w:rPr>
          <w:rFonts w:ascii="Times New Roman" w:eastAsia="Times New Roman" w:hAnsi="Times New Roman"/>
          <w:sz w:val="28"/>
          <w:szCs w:val="28"/>
          <w:lang w:eastAsia="ru-RU"/>
        </w:rPr>
        <w:t xml:space="preserve"> разделе «Малый и средний бизнес» размещено 8</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информационных материалов.</w:t>
      </w:r>
    </w:p>
    <w:p w:rsidR="007F72E3" w:rsidRPr="0009774B" w:rsidRDefault="007F72E3" w:rsidP="003F497C">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Организована работа телефона «горячей линии» и «Ящика доверия» для обращений и жалоб предпринимателей. За 201</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года на телефон «горячей линии» поступило 14</w:t>
      </w:r>
      <w:r>
        <w:rPr>
          <w:rFonts w:ascii="Times New Roman" w:eastAsia="Times New Roman" w:hAnsi="Times New Roman"/>
          <w:sz w:val="28"/>
          <w:szCs w:val="28"/>
          <w:lang w:eastAsia="ru-RU"/>
        </w:rPr>
        <w:t>8</w:t>
      </w:r>
      <w:r w:rsidRPr="0009774B">
        <w:rPr>
          <w:rFonts w:ascii="Times New Roman" w:eastAsia="Times New Roman" w:hAnsi="Times New Roman"/>
          <w:sz w:val="28"/>
          <w:szCs w:val="28"/>
          <w:lang w:eastAsia="ru-RU"/>
        </w:rPr>
        <w:t xml:space="preserve"> звонков по вопросам развитие малого предпринимательства. </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w:t>
      </w:r>
      <w:r>
        <w:rPr>
          <w:rFonts w:ascii="Times New Roman" w:hAnsi="Times New Roman" w:cs="Times New Roman"/>
          <w:sz w:val="28"/>
          <w:szCs w:val="28"/>
        </w:rPr>
        <w:t>8</w:t>
      </w:r>
      <w:r w:rsidRPr="0009774B">
        <w:rPr>
          <w:rFonts w:ascii="Times New Roman" w:hAnsi="Times New Roman" w:cs="Times New Roman"/>
          <w:sz w:val="28"/>
          <w:szCs w:val="28"/>
        </w:rPr>
        <w:t xml:space="preserve"> год являлись:</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реализация запланированных муниципальной целевой программой  развития малого и среднего </w:t>
      </w:r>
      <w:r>
        <w:rPr>
          <w:rFonts w:ascii="Times New Roman" w:hAnsi="Times New Roman" w:cs="Times New Roman"/>
          <w:sz w:val="28"/>
          <w:szCs w:val="28"/>
        </w:rPr>
        <w:t>предпринимательства мероприятий;</w:t>
      </w:r>
    </w:p>
    <w:p w:rsidR="007F72E3" w:rsidRPr="0009774B" w:rsidRDefault="007F72E3" w:rsidP="003F497C">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7F72E3" w:rsidP="003F497C">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8840BB" w:rsidRPr="0009774B" w:rsidRDefault="008840BB" w:rsidP="003F497C">
      <w:pPr>
        <w:spacing w:after="0" w:line="240" w:lineRule="auto"/>
        <w:jc w:val="both"/>
        <w:rPr>
          <w:rFonts w:ascii="Times New Roman" w:hAnsi="Times New Roman" w:cs="Times New Roman"/>
          <w:b/>
          <w:sz w:val="28"/>
          <w:szCs w:val="28"/>
        </w:rPr>
      </w:pPr>
    </w:p>
    <w:p w:rsidR="008840BB" w:rsidRPr="0009774B" w:rsidRDefault="008840BB" w:rsidP="003F497C">
      <w:pPr>
        <w:spacing w:after="0" w:line="240" w:lineRule="auto"/>
        <w:jc w:val="both"/>
        <w:rPr>
          <w:rFonts w:ascii="Times New Roman" w:hAnsi="Times New Roman" w:cs="Times New Roman"/>
          <w:b/>
          <w:sz w:val="28"/>
          <w:szCs w:val="28"/>
        </w:rPr>
      </w:pPr>
    </w:p>
    <w:p w:rsidR="0013264A" w:rsidRPr="0009774B" w:rsidRDefault="00CC0263" w:rsidP="003F497C">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3F497C">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следующих задач:</w:t>
      </w:r>
    </w:p>
    <w:p w:rsidR="008840BB" w:rsidRPr="0009774B" w:rsidRDefault="008840BB" w:rsidP="003F497C">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8840BB" w:rsidRPr="0009774B" w:rsidRDefault="008840BB" w:rsidP="003F497C">
      <w:pPr>
        <w:pStyle w:val="aa"/>
        <w:autoSpaceDE w:val="0"/>
        <w:autoSpaceDN w:val="0"/>
        <w:adjustRightInd w:val="0"/>
        <w:spacing w:after="0" w:line="240" w:lineRule="auto"/>
        <w:ind w:left="0" w:firstLine="720"/>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r w:rsidR="003611A5">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w:t>
      </w:r>
    </w:p>
    <w:p w:rsidR="008840BB" w:rsidRPr="0009774B" w:rsidRDefault="008840BB" w:rsidP="003F497C">
      <w:pPr>
        <w:pStyle w:val="aa"/>
        <w:autoSpaceDE w:val="0"/>
        <w:autoSpaceDN w:val="0"/>
        <w:adjustRightInd w:val="0"/>
        <w:spacing w:after="0" w:line="240" w:lineRule="auto"/>
        <w:ind w:left="0"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w:t>
      </w:r>
      <w:r w:rsidR="00425685">
        <w:rPr>
          <w:rFonts w:ascii="Times New Roman" w:hAnsi="Times New Roman" w:cs="Times New Roman"/>
          <w:sz w:val="28"/>
          <w:szCs w:val="28"/>
        </w:rPr>
        <w:t xml:space="preserve">раммы рассчитана на период с 2020 </w:t>
      </w:r>
      <w:r w:rsidR="00513EA0">
        <w:rPr>
          <w:rFonts w:ascii="Times New Roman" w:hAnsi="Times New Roman" w:cs="Times New Roman"/>
          <w:sz w:val="28"/>
          <w:szCs w:val="28"/>
        </w:rPr>
        <w:t>года по 2024</w:t>
      </w:r>
      <w:r w:rsidRPr="0009774B">
        <w:rPr>
          <w:rFonts w:ascii="Times New Roman" w:hAnsi="Times New Roman" w:cs="Times New Roman"/>
          <w:sz w:val="28"/>
          <w:szCs w:val="28"/>
        </w:rPr>
        <w:t xml:space="preserve"> год</w:t>
      </w:r>
      <w:r w:rsidR="00513EA0">
        <w:rPr>
          <w:rFonts w:ascii="Times New Roman" w:hAnsi="Times New Roman" w:cs="Times New Roman"/>
          <w:sz w:val="28"/>
          <w:szCs w:val="28"/>
        </w:rPr>
        <w:t>а</w:t>
      </w:r>
      <w:r w:rsidRPr="0009774B">
        <w:rPr>
          <w:rFonts w:ascii="Times New Roman" w:hAnsi="Times New Roman" w:cs="Times New Roman"/>
          <w:sz w:val="28"/>
          <w:szCs w:val="28"/>
        </w:rPr>
        <w:t xml:space="preserve"> включительно.</w:t>
      </w:r>
    </w:p>
    <w:p w:rsidR="008840BB" w:rsidRPr="0009774B" w:rsidRDefault="008840BB" w:rsidP="003F497C">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lastRenderedPageBreak/>
        <w:t>При необходимости возможна</w:t>
      </w:r>
      <w:r w:rsidR="00425685">
        <w:rPr>
          <w:rFonts w:ascii="Times New Roman" w:hAnsi="Times New Roman" w:cs="Times New Roman"/>
          <w:sz w:val="28"/>
          <w:szCs w:val="28"/>
        </w:rPr>
        <w:t xml:space="preserve"> корректировка мероприятий в 2020</w:t>
      </w:r>
      <w:r w:rsidRPr="0009774B">
        <w:rPr>
          <w:rFonts w:ascii="Times New Roman" w:hAnsi="Times New Roman" w:cs="Times New Roman"/>
          <w:sz w:val="28"/>
          <w:szCs w:val="28"/>
        </w:rPr>
        <w:t xml:space="preserve"> –202</w:t>
      </w:r>
      <w:r w:rsidR="00425685">
        <w:rPr>
          <w:rFonts w:ascii="Times New Roman" w:hAnsi="Times New Roman" w:cs="Times New Roman"/>
          <w:sz w:val="28"/>
          <w:szCs w:val="28"/>
        </w:rPr>
        <w:t>4</w:t>
      </w:r>
      <w:r w:rsidRPr="0009774B">
        <w:rPr>
          <w:rFonts w:ascii="Times New Roman" w:hAnsi="Times New Roman" w:cs="Times New Roman"/>
          <w:sz w:val="28"/>
          <w:szCs w:val="28"/>
        </w:rPr>
        <w:t xml:space="preserve">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8840BB" w:rsidRPr="0009774B" w:rsidRDefault="008840BB" w:rsidP="003F497C">
      <w:pPr>
        <w:autoSpaceDE w:val="0"/>
        <w:autoSpaceDN w:val="0"/>
        <w:adjustRightInd w:val="0"/>
        <w:spacing w:after="0" w:line="240" w:lineRule="auto"/>
        <w:ind w:firstLine="360"/>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 xml:space="preserve">ее мероприятий актуальна и востребована субъектами малого и </w:t>
      </w:r>
      <w:r w:rsidR="007F72E3">
        <w:rPr>
          <w:rFonts w:ascii="Times New Roman" w:hAnsi="Times New Roman" w:cs="Times New Roman"/>
          <w:sz w:val="28"/>
          <w:szCs w:val="28"/>
        </w:rPr>
        <w:t>с</w:t>
      </w:r>
      <w:r w:rsidRPr="0009774B">
        <w:rPr>
          <w:rFonts w:ascii="Times New Roman" w:hAnsi="Times New Roman" w:cs="Times New Roman"/>
          <w:sz w:val="28"/>
          <w:szCs w:val="28"/>
        </w:rPr>
        <w:t>реднего</w:t>
      </w:r>
      <w:r w:rsidR="007F72E3">
        <w:rPr>
          <w:rFonts w:ascii="Times New Roman" w:hAnsi="Times New Roman" w:cs="Times New Roman"/>
          <w:sz w:val="28"/>
          <w:szCs w:val="28"/>
        </w:rPr>
        <w:t xml:space="preserve"> </w:t>
      </w: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3F497C">
          <w:pgSz w:w="11906" w:h="16838"/>
          <w:pgMar w:top="1134" w:right="850" w:bottom="1134" w:left="1701"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741"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6"/>
        <w:gridCol w:w="2955"/>
        <w:gridCol w:w="1410"/>
        <w:gridCol w:w="16"/>
        <w:gridCol w:w="25"/>
        <w:gridCol w:w="14"/>
        <w:gridCol w:w="1512"/>
        <w:gridCol w:w="910"/>
        <w:gridCol w:w="283"/>
        <w:gridCol w:w="47"/>
        <w:gridCol w:w="964"/>
        <w:gridCol w:w="38"/>
        <w:gridCol w:w="87"/>
        <w:gridCol w:w="922"/>
        <w:gridCol w:w="56"/>
        <w:gridCol w:w="158"/>
        <w:gridCol w:w="15"/>
        <w:gridCol w:w="38"/>
        <w:gridCol w:w="1138"/>
        <w:gridCol w:w="6"/>
        <w:gridCol w:w="27"/>
        <w:gridCol w:w="11"/>
        <w:gridCol w:w="27"/>
        <w:gridCol w:w="1070"/>
        <w:gridCol w:w="32"/>
        <w:gridCol w:w="14"/>
        <w:gridCol w:w="8"/>
        <w:gridCol w:w="3184"/>
        <w:gridCol w:w="32"/>
        <w:gridCol w:w="14"/>
        <w:gridCol w:w="12"/>
        <w:gridCol w:w="10"/>
      </w:tblGrid>
      <w:tr w:rsidR="0013264A" w:rsidRPr="0009774B" w:rsidTr="00513EA0">
        <w:trPr>
          <w:gridAfter w:val="2"/>
          <w:wAfter w:w="18" w:type="dxa"/>
          <w:cantSplit/>
          <w:trHeight w:val="380"/>
        </w:trPr>
        <w:tc>
          <w:tcPr>
            <w:tcW w:w="70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r w:rsidRPr="0009774B">
              <w:rPr>
                <w:sz w:val="24"/>
                <w:szCs w:val="24"/>
              </w:rPr>
              <w:t>п/п</w:t>
            </w:r>
          </w:p>
        </w:tc>
        <w:tc>
          <w:tcPr>
            <w:tcW w:w="2957"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843" w:type="dxa"/>
            <w:gridSpan w:val="19"/>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39" w:type="dxa"/>
            <w:gridSpan w:val="4"/>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513EA0">
        <w:trPr>
          <w:gridAfter w:val="2"/>
          <w:wAfter w:w="18" w:type="dxa"/>
          <w:cantSplit/>
          <w:trHeight w:val="669"/>
        </w:trPr>
        <w:tc>
          <w:tcPr>
            <w:tcW w:w="70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57"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193" w:type="dxa"/>
            <w:gridSpan w:val="2"/>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20</w:t>
            </w:r>
            <w:r w:rsidRPr="0009774B">
              <w:rPr>
                <w:sz w:val="24"/>
                <w:szCs w:val="24"/>
              </w:rPr>
              <w:t xml:space="preserve"> год</w:t>
            </w:r>
          </w:p>
        </w:tc>
        <w:tc>
          <w:tcPr>
            <w:tcW w:w="1136" w:type="dxa"/>
            <w:gridSpan w:val="4"/>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21</w:t>
            </w:r>
            <w:r w:rsidRPr="0009774B">
              <w:rPr>
                <w:sz w:val="24"/>
                <w:szCs w:val="24"/>
              </w:rPr>
              <w:t xml:space="preserve"> год</w:t>
            </w:r>
          </w:p>
        </w:tc>
        <w:tc>
          <w:tcPr>
            <w:tcW w:w="1136"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w:t>
            </w:r>
            <w:r w:rsidR="007F72E3">
              <w:rPr>
                <w:sz w:val="24"/>
                <w:szCs w:val="24"/>
              </w:rPr>
              <w:t>22</w:t>
            </w:r>
            <w:r w:rsidRPr="0009774B">
              <w:rPr>
                <w:sz w:val="24"/>
                <w:szCs w:val="24"/>
              </w:rPr>
              <w:t xml:space="preserve"> год</w:t>
            </w:r>
          </w:p>
        </w:tc>
        <w:tc>
          <w:tcPr>
            <w:tcW w:w="1191" w:type="dxa"/>
            <w:gridSpan w:val="3"/>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 xml:space="preserve">3 </w:t>
            </w:r>
            <w:r w:rsidRPr="0009774B">
              <w:rPr>
                <w:sz w:val="24"/>
                <w:szCs w:val="24"/>
              </w:rPr>
              <w:t>год</w:t>
            </w:r>
          </w:p>
        </w:tc>
        <w:tc>
          <w:tcPr>
            <w:tcW w:w="1187" w:type="dxa"/>
            <w:gridSpan w:val="7"/>
            <w:tcBorders>
              <w:top w:val="single" w:sz="4" w:space="0" w:color="auto"/>
              <w:left w:val="single" w:sz="4" w:space="0" w:color="auto"/>
              <w:bottom w:val="nil"/>
              <w:right w:val="single" w:sz="4" w:space="0" w:color="auto"/>
            </w:tcBorders>
          </w:tcPr>
          <w:p w:rsidR="0013264A" w:rsidRPr="0009774B" w:rsidRDefault="0013264A" w:rsidP="007F72E3">
            <w:pPr>
              <w:pStyle w:val="a3"/>
              <w:rPr>
                <w:sz w:val="24"/>
                <w:szCs w:val="24"/>
              </w:rPr>
            </w:pPr>
            <w:r w:rsidRPr="0009774B">
              <w:rPr>
                <w:sz w:val="24"/>
                <w:szCs w:val="24"/>
              </w:rPr>
              <w:t>202</w:t>
            </w:r>
            <w:r w:rsidR="007F72E3">
              <w:rPr>
                <w:sz w:val="24"/>
                <w:szCs w:val="24"/>
              </w:rPr>
              <w:t>4</w:t>
            </w:r>
            <w:r w:rsidRPr="0009774B">
              <w:rPr>
                <w:sz w:val="24"/>
                <w:szCs w:val="24"/>
              </w:rPr>
              <w:t xml:space="preserve"> год</w:t>
            </w:r>
          </w:p>
        </w:tc>
        <w:tc>
          <w:tcPr>
            <w:tcW w:w="3239" w:type="dxa"/>
            <w:gridSpan w:val="4"/>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513EA0">
        <w:trPr>
          <w:gridAfter w:val="2"/>
          <w:wAfter w:w="18" w:type="dxa"/>
          <w:trHeight w:val="2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57"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7"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50C06" w:rsidRPr="0009774B" w:rsidTr="00513EA0">
        <w:trPr>
          <w:gridAfter w:val="2"/>
          <w:wAfter w:w="18" w:type="dxa"/>
          <w:trHeight w:val="371"/>
        </w:trPr>
        <w:tc>
          <w:tcPr>
            <w:tcW w:w="707" w:type="dxa"/>
            <w:tcBorders>
              <w:top w:val="single" w:sz="4" w:space="0" w:color="auto"/>
              <w:left w:val="single" w:sz="4" w:space="0" w:color="auto"/>
              <w:bottom w:val="single" w:sz="4" w:space="0" w:color="auto"/>
              <w:right w:val="single" w:sz="4" w:space="0" w:color="auto"/>
            </w:tcBorders>
            <w:vAlign w:val="center"/>
          </w:tcPr>
          <w:p w:rsidR="00150C06" w:rsidRPr="0009774B" w:rsidRDefault="00150C06"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985E95" w:rsidRPr="0009774B" w:rsidTr="00513EA0">
        <w:trPr>
          <w:gridAfter w:val="2"/>
          <w:wAfter w:w="18" w:type="dxa"/>
          <w:trHeight w:val="267"/>
        </w:trPr>
        <w:tc>
          <w:tcPr>
            <w:tcW w:w="707" w:type="dxa"/>
            <w:tcBorders>
              <w:top w:val="single" w:sz="4" w:space="0" w:color="auto"/>
              <w:left w:val="single" w:sz="4" w:space="0" w:color="auto"/>
              <w:right w:val="single" w:sz="4" w:space="0" w:color="auto"/>
            </w:tcBorders>
          </w:tcPr>
          <w:p w:rsidR="00985E95" w:rsidRPr="0009774B" w:rsidRDefault="00985E95" w:rsidP="00513EA0">
            <w:pPr>
              <w:pStyle w:val="a3"/>
              <w:jc w:val="both"/>
              <w:rPr>
                <w:sz w:val="24"/>
                <w:szCs w:val="24"/>
              </w:rPr>
            </w:pPr>
            <w:r w:rsidRPr="0009774B">
              <w:rPr>
                <w:sz w:val="24"/>
                <w:szCs w:val="24"/>
              </w:rPr>
              <w:t>1.</w:t>
            </w:r>
            <w:r w:rsidR="00513EA0">
              <w:rPr>
                <w:sz w:val="24"/>
                <w:szCs w:val="24"/>
              </w:rPr>
              <w:t>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jc w:val="both"/>
              <w:rPr>
                <w:sz w:val="24"/>
                <w:szCs w:val="24"/>
              </w:rPr>
            </w:pPr>
            <w:r w:rsidRPr="0009774B">
              <w:rPr>
                <w:sz w:val="24"/>
                <w:szCs w:val="24"/>
              </w:rPr>
              <w:t>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7F72E3">
            <w:pPr>
              <w:spacing w:line="240" w:lineRule="auto"/>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bottom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r w:rsidR="00150C06">
              <w:rPr>
                <w:rFonts w:ascii="Times New Roman" w:hAnsi="Times New Roman" w:cs="Times New Roman"/>
                <w:sz w:val="24"/>
                <w:szCs w:val="24"/>
              </w:rPr>
              <w:t>.</w:t>
            </w:r>
          </w:p>
          <w:p w:rsidR="00985E95" w:rsidRPr="0009774B" w:rsidRDefault="00985E95" w:rsidP="007F72E3">
            <w:pPr>
              <w:spacing w:line="240" w:lineRule="auto"/>
              <w:rPr>
                <w:rFonts w:ascii="Times New Roman" w:hAnsi="Times New Roman" w:cs="Times New Roman"/>
                <w:sz w:val="24"/>
                <w:szCs w:val="24"/>
              </w:rPr>
            </w:pPr>
          </w:p>
        </w:tc>
      </w:tr>
      <w:tr w:rsidR="00985E95" w:rsidRPr="0009774B" w:rsidTr="00513EA0">
        <w:trPr>
          <w:gridAfter w:val="1"/>
          <w:wAfter w:w="10" w:type="dxa"/>
          <w:trHeight w:val="426"/>
        </w:trPr>
        <w:tc>
          <w:tcPr>
            <w:tcW w:w="707"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57" w:type="dxa"/>
            <w:tcBorders>
              <w:top w:val="single" w:sz="4" w:space="0" w:color="auto"/>
              <w:left w:val="single" w:sz="4" w:space="0" w:color="auto"/>
              <w:bottom w:val="single" w:sz="4" w:space="0" w:color="auto"/>
              <w:right w:val="single" w:sz="4" w:space="0" w:color="auto"/>
            </w:tcBorders>
          </w:tcPr>
          <w:p w:rsidR="00985E95" w:rsidRPr="0009774B" w:rsidRDefault="00985E95" w:rsidP="00513EA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50C06" w:rsidRPr="0009774B" w:rsidTr="00513EA0">
        <w:trPr>
          <w:gridAfter w:val="2"/>
          <w:wAfter w:w="18" w:type="dxa"/>
          <w:trHeight w:val="426"/>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513EA0">
        <w:trPr>
          <w:gridAfter w:val="1"/>
          <w:wAfter w:w="10" w:type="dxa"/>
          <w:trHeight w:val="2093"/>
        </w:trPr>
        <w:tc>
          <w:tcPr>
            <w:tcW w:w="70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2.1</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085884">
            <w:pPr>
              <w:pStyle w:val="a3"/>
              <w:rPr>
                <w:sz w:val="24"/>
                <w:szCs w:val="24"/>
              </w:rPr>
            </w:pPr>
            <w:r w:rsidRPr="0009774B">
              <w:rPr>
                <w:sz w:val="24"/>
                <w:szCs w:val="24"/>
              </w:rPr>
              <w:t>Предоставление субъектам малого и среднего предпринимательства преимущественного права на приобретение арендуемого муниципального имуществ</w:t>
            </w:r>
            <w:r w:rsidR="00150C06">
              <w:rPr>
                <w:sz w:val="24"/>
                <w:szCs w:val="24"/>
              </w:rPr>
              <w:t xml:space="preserve">а в соответствии с Федеральным </w:t>
            </w:r>
            <w:r w:rsidRPr="0009774B">
              <w:rPr>
                <w:sz w:val="24"/>
                <w:szCs w:val="24"/>
              </w:rPr>
              <w:t xml:space="preserve">законом </w:t>
            </w:r>
            <w:r w:rsidR="00513EA0">
              <w:rPr>
                <w:sz w:val="24"/>
                <w:szCs w:val="24"/>
              </w:rPr>
              <w:t xml:space="preserve">от 22 июля 2008 года </w:t>
            </w:r>
            <w:r w:rsidRPr="0009774B">
              <w:rPr>
                <w:sz w:val="24"/>
                <w:szCs w:val="24"/>
              </w:rPr>
              <w:t>№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r w:rsidR="00150C06">
              <w:rPr>
                <w:sz w:val="24"/>
                <w:szCs w:val="24"/>
              </w:rPr>
              <w:t>.</w:t>
            </w:r>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985E95" w:rsidRPr="0009774B" w:rsidTr="00513EA0">
        <w:trPr>
          <w:gridAfter w:val="1"/>
          <w:wAfter w:w="10" w:type="dxa"/>
          <w:trHeight w:val="1601"/>
        </w:trPr>
        <w:tc>
          <w:tcPr>
            <w:tcW w:w="707"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2.2</w:t>
            </w:r>
            <w:r w:rsidR="00085884">
              <w:rPr>
                <w:sz w:val="24"/>
                <w:szCs w:val="24"/>
              </w:rPr>
              <w:t>.</w:t>
            </w:r>
          </w:p>
        </w:tc>
        <w:tc>
          <w:tcPr>
            <w:tcW w:w="2957" w:type="dxa"/>
            <w:tcBorders>
              <w:top w:val="single" w:sz="4" w:space="0" w:color="auto"/>
              <w:left w:val="single" w:sz="4" w:space="0" w:color="auto"/>
              <w:right w:val="single" w:sz="4" w:space="0" w:color="auto"/>
            </w:tcBorders>
          </w:tcPr>
          <w:p w:rsidR="00985E95" w:rsidRPr="0009774B" w:rsidRDefault="00985E95" w:rsidP="00150C06">
            <w:pPr>
              <w:pStyle w:val="a3"/>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в рамках основной </w:t>
            </w:r>
            <w:r w:rsidRPr="0009774B">
              <w:rPr>
                <w:sz w:val="24"/>
                <w:szCs w:val="24"/>
              </w:rPr>
              <w:lastRenderedPageBreak/>
              <w:t>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8"/>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985E95" w:rsidRPr="0009774B" w:rsidRDefault="00985E95"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985E95" w:rsidRPr="0009774B" w:rsidRDefault="00985E95" w:rsidP="00150C06">
            <w:pPr>
              <w:pStyle w:val="a3"/>
              <w:rPr>
                <w:sz w:val="24"/>
                <w:szCs w:val="24"/>
              </w:rPr>
            </w:pPr>
            <w:r w:rsidRPr="0009774B">
              <w:rPr>
                <w:sz w:val="24"/>
                <w:szCs w:val="24"/>
              </w:rPr>
              <w:t xml:space="preserve">Исполнитель: отдел по вопросам имущественных отношений и развитию </w:t>
            </w:r>
            <w:r w:rsidRPr="0009774B">
              <w:rPr>
                <w:sz w:val="24"/>
                <w:szCs w:val="24"/>
              </w:rPr>
              <w:lastRenderedPageBreak/>
              <w:t>инвестиций, отдел архитектуры и градостроительства администрации муниципального образования Успенский  район (далее - отдел архитектуры)</w:t>
            </w:r>
            <w:r w:rsidR="00150C06">
              <w:rPr>
                <w:sz w:val="24"/>
                <w:szCs w:val="24"/>
              </w:rPr>
              <w:t>.</w:t>
            </w:r>
          </w:p>
        </w:tc>
      </w:tr>
      <w:tr w:rsidR="00150C06" w:rsidRPr="0009774B" w:rsidTr="00513EA0">
        <w:trPr>
          <w:gridAfter w:val="2"/>
          <w:wAfter w:w="18" w:type="dxa"/>
          <w:trHeight w:val="387"/>
        </w:trPr>
        <w:tc>
          <w:tcPr>
            <w:tcW w:w="707" w:type="dxa"/>
            <w:tcBorders>
              <w:top w:val="single" w:sz="4" w:space="0" w:color="auto"/>
              <w:left w:val="single" w:sz="4" w:space="0" w:color="auto"/>
              <w:bottom w:val="single" w:sz="4" w:space="0" w:color="auto"/>
              <w:right w:val="single" w:sz="4" w:space="0" w:color="auto"/>
            </w:tcBorders>
          </w:tcPr>
          <w:p w:rsidR="00150C06" w:rsidRPr="0009774B" w:rsidRDefault="00150C06" w:rsidP="00150C06">
            <w:pPr>
              <w:pStyle w:val="ConsPlusTitle"/>
              <w:widowControl/>
              <w:spacing w:before="120"/>
              <w:ind w:left="-108"/>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lastRenderedPageBreak/>
              <w:t>3.</w:t>
            </w:r>
          </w:p>
        </w:tc>
        <w:tc>
          <w:tcPr>
            <w:tcW w:w="15016" w:type="dxa"/>
            <w:gridSpan w:val="29"/>
            <w:tcBorders>
              <w:top w:val="single" w:sz="4" w:space="0" w:color="auto"/>
              <w:left w:val="single" w:sz="4" w:space="0" w:color="auto"/>
              <w:bottom w:val="single" w:sz="4" w:space="0" w:color="auto"/>
              <w:right w:val="single" w:sz="4" w:space="0" w:color="auto"/>
            </w:tcBorders>
          </w:tcPr>
          <w:p w:rsidR="00150C06" w:rsidRPr="0009774B" w:rsidRDefault="00150C06"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r w:rsidR="00150C06">
              <w:rPr>
                <w:rFonts w:ascii="Times New Roman" w:hAnsi="Times New Roman" w:cs="Times New Roman"/>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910" w:type="dxa"/>
            <w:tcBorders>
              <w:top w:val="single" w:sz="4" w:space="0" w:color="auto"/>
              <w:left w:val="single" w:sz="4" w:space="0" w:color="auto"/>
              <w:right w:val="single" w:sz="4" w:space="0" w:color="auto"/>
            </w:tcBorders>
          </w:tcPr>
          <w:p w:rsidR="00A01FB2" w:rsidRPr="0009774B" w:rsidRDefault="00513EA0" w:rsidP="00150C06">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Исполнитель: отдел экономики, отдел по взаимодействию со СМИ администрации муниципального образования Успенский район</w:t>
            </w:r>
            <w:r w:rsidR="00150C06">
              <w:rPr>
                <w:sz w:val="24"/>
                <w:szCs w:val="24"/>
              </w:rPr>
              <w:t>.</w:t>
            </w:r>
          </w:p>
        </w:tc>
      </w:tr>
      <w:tr w:rsidR="00B13FFD" w:rsidRPr="0009774B" w:rsidTr="00513EA0">
        <w:trPr>
          <w:gridAfter w:val="2"/>
          <w:wAfter w:w="18" w:type="dxa"/>
          <w:trHeight w:val="1239"/>
        </w:trPr>
        <w:tc>
          <w:tcPr>
            <w:tcW w:w="707" w:type="dxa"/>
            <w:tcBorders>
              <w:top w:val="single" w:sz="4" w:space="0" w:color="auto"/>
              <w:left w:val="single" w:sz="4" w:space="0" w:color="auto"/>
              <w:right w:val="single" w:sz="4" w:space="0" w:color="auto"/>
            </w:tcBorders>
          </w:tcPr>
          <w:p w:rsidR="00F20BFB" w:rsidRPr="0009774B" w:rsidRDefault="00F20BFB" w:rsidP="00D0690D">
            <w:pPr>
              <w:pStyle w:val="a3"/>
              <w:spacing w:after="0"/>
              <w:jc w:val="both"/>
              <w:rPr>
                <w:sz w:val="24"/>
                <w:szCs w:val="24"/>
              </w:rPr>
            </w:pPr>
            <w:r w:rsidRPr="0009774B">
              <w:rPr>
                <w:sz w:val="24"/>
                <w:szCs w:val="24"/>
              </w:rPr>
              <w:t>3.2</w:t>
            </w:r>
            <w:r w:rsidR="00085884">
              <w:rPr>
                <w:sz w:val="24"/>
                <w:szCs w:val="24"/>
              </w:rPr>
              <w:t>.</w:t>
            </w:r>
          </w:p>
        </w:tc>
        <w:tc>
          <w:tcPr>
            <w:tcW w:w="2957" w:type="dxa"/>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Оказание информационно-консультационных услуг субъектам малого и среднего предпринимательства</w:t>
            </w:r>
            <w:r w:rsidR="00D0690D" w:rsidRPr="0009774B">
              <w:rPr>
                <w:rFonts w:ascii="Times New Roman" w:hAnsi="Times New Roman" w:cs="Times New Roman"/>
                <w:sz w:val="24"/>
                <w:szCs w:val="24"/>
              </w:rPr>
              <w:t>:</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финансового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 по вопросам правового обеспечения;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150C06"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 по вопросам марке</w:t>
            </w:r>
            <w:r w:rsidR="00D0690D" w:rsidRPr="0009774B">
              <w:rPr>
                <w:rFonts w:ascii="Times New Roman" w:hAnsi="Times New Roman" w:cs="Times New Roman"/>
                <w:sz w:val="24"/>
                <w:szCs w:val="24"/>
              </w:rPr>
              <w:t>тингового планирования;</w:t>
            </w:r>
          </w:p>
          <w:p w:rsidR="00D0690D" w:rsidRPr="0009774B" w:rsidRDefault="00D0690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2"/>
            <w:tcBorders>
              <w:top w:val="single" w:sz="4" w:space="0" w:color="auto"/>
              <w:left w:val="single" w:sz="4" w:space="0" w:color="auto"/>
              <w:bottom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p w:rsidR="00B13FFD" w:rsidRPr="0009774B" w:rsidRDefault="00B13FFD" w:rsidP="00150C06">
            <w:pPr>
              <w:spacing w:after="0"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D0690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806,4</w:t>
            </w:r>
          </w:p>
        </w:tc>
        <w:tc>
          <w:tcPr>
            <w:tcW w:w="910" w:type="dxa"/>
            <w:tcBorders>
              <w:top w:val="single" w:sz="4" w:space="0" w:color="auto"/>
              <w:left w:val="single" w:sz="4" w:space="0" w:color="auto"/>
              <w:right w:val="single" w:sz="4" w:space="0" w:color="auto"/>
            </w:tcBorders>
          </w:tcPr>
          <w:p w:rsidR="00B13FFD" w:rsidRPr="0009774B" w:rsidRDefault="0042568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135,8</w:t>
            </w:r>
          </w:p>
        </w:tc>
        <w:tc>
          <w:tcPr>
            <w:tcW w:w="1332" w:type="dxa"/>
            <w:gridSpan w:val="4"/>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157,5</w:t>
            </w:r>
          </w:p>
        </w:tc>
        <w:tc>
          <w:tcPr>
            <w:tcW w:w="1276" w:type="dxa"/>
            <w:gridSpan w:val="6"/>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164,5</w:t>
            </w:r>
          </w:p>
        </w:tc>
        <w:tc>
          <w:tcPr>
            <w:tcW w:w="1138" w:type="dxa"/>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169,4</w:t>
            </w:r>
          </w:p>
        </w:tc>
        <w:tc>
          <w:tcPr>
            <w:tcW w:w="1187" w:type="dxa"/>
            <w:gridSpan w:val="7"/>
            <w:tcBorders>
              <w:top w:val="single" w:sz="4" w:space="0" w:color="auto"/>
              <w:left w:val="single" w:sz="4" w:space="0" w:color="auto"/>
              <w:right w:val="single" w:sz="4" w:space="0" w:color="auto"/>
            </w:tcBorders>
          </w:tcPr>
          <w:p w:rsidR="00B13FFD" w:rsidRPr="0009774B" w:rsidRDefault="003611A5" w:rsidP="00150C06">
            <w:pPr>
              <w:spacing w:after="0" w:line="240" w:lineRule="auto"/>
              <w:rPr>
                <w:rFonts w:ascii="Times New Roman" w:hAnsi="Times New Roman" w:cs="Times New Roman"/>
                <w:sz w:val="24"/>
                <w:szCs w:val="24"/>
              </w:rPr>
            </w:pPr>
            <w:r>
              <w:rPr>
                <w:rFonts w:ascii="Times New Roman" w:hAnsi="Times New Roman" w:cs="Times New Roman"/>
                <w:sz w:val="24"/>
                <w:szCs w:val="24"/>
              </w:rPr>
              <w:t>179,2</w:t>
            </w:r>
          </w:p>
        </w:tc>
        <w:tc>
          <w:tcPr>
            <w:tcW w:w="3239" w:type="dxa"/>
            <w:gridSpan w:val="4"/>
            <w:tcBorders>
              <w:top w:val="single" w:sz="4" w:space="0" w:color="auto"/>
              <w:left w:val="single" w:sz="4" w:space="0" w:color="auto"/>
              <w:right w:val="single" w:sz="4" w:space="0" w:color="auto"/>
            </w:tcBorders>
          </w:tcPr>
          <w:p w:rsidR="00B13FFD" w:rsidRPr="0009774B" w:rsidRDefault="00B13FFD" w:rsidP="00150C06">
            <w:pPr>
              <w:spacing w:after="0" w:line="240" w:lineRule="auto"/>
              <w:rPr>
                <w:rFonts w:ascii="Times New Roman" w:hAnsi="Times New Roman" w:cs="Times New Roman"/>
                <w:sz w:val="24"/>
                <w:szCs w:val="24"/>
              </w:rPr>
            </w:pPr>
          </w:p>
        </w:tc>
      </w:tr>
      <w:tr w:rsidR="00A01FB2" w:rsidRPr="0009774B" w:rsidTr="003A26FE">
        <w:trPr>
          <w:gridAfter w:val="2"/>
          <w:wAfter w:w="18" w:type="dxa"/>
          <w:trHeight w:val="1941"/>
        </w:trPr>
        <w:tc>
          <w:tcPr>
            <w:tcW w:w="707"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r w:rsidRPr="0009774B">
              <w:rPr>
                <w:sz w:val="24"/>
                <w:szCs w:val="24"/>
              </w:rPr>
              <w:lastRenderedPageBreak/>
              <w:t>3.3</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50C06"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513EA0">
        <w:trPr>
          <w:gridAfter w:val="2"/>
          <w:wAfter w:w="18" w:type="dxa"/>
          <w:trHeight w:val="847"/>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3.4</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140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3.5</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w:t>
            </w:r>
            <w:r w:rsidRPr="0009774B">
              <w:rPr>
                <w:sz w:val="24"/>
                <w:szCs w:val="24"/>
              </w:rPr>
              <w:lastRenderedPageBreak/>
              <w:t>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pStyle w:val="a3"/>
              <w:rPr>
                <w:sz w:val="24"/>
                <w:szCs w:val="24"/>
              </w:rPr>
            </w:pPr>
            <w:r w:rsidRPr="0009774B">
              <w:rPr>
                <w:sz w:val="24"/>
                <w:szCs w:val="24"/>
              </w:rPr>
              <w:t xml:space="preserve">Исполнитель: отдел экономики, отдел земельных и имущественных </w:t>
            </w:r>
            <w:r w:rsidRPr="0009774B">
              <w:rPr>
                <w:sz w:val="24"/>
                <w:szCs w:val="24"/>
              </w:rPr>
              <w:lastRenderedPageBreak/>
              <w:t>отношений, отдел архитектуры, юридический отдел администрации муниципального образования Успенский  район</w:t>
            </w:r>
            <w:r w:rsidR="00150C06">
              <w:rPr>
                <w:sz w:val="24"/>
                <w:szCs w:val="24"/>
              </w:rPr>
              <w:t>.</w:t>
            </w:r>
          </w:p>
        </w:tc>
      </w:tr>
      <w:tr w:rsidR="00A01FB2" w:rsidRPr="0009774B" w:rsidTr="00513EA0">
        <w:trPr>
          <w:gridAfter w:val="2"/>
          <w:wAfter w:w="18" w:type="dxa"/>
          <w:trHeight w:val="1277"/>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lastRenderedPageBreak/>
              <w:t>3.6</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r w:rsidR="00150C06">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A01FB2" w:rsidRPr="0009774B" w:rsidTr="00513EA0">
        <w:trPr>
          <w:gridAfter w:val="2"/>
          <w:wAfter w:w="18" w:type="dxa"/>
          <w:trHeight w:val="940"/>
        </w:trPr>
        <w:tc>
          <w:tcPr>
            <w:tcW w:w="707" w:type="dxa"/>
            <w:tcBorders>
              <w:top w:val="single" w:sz="4" w:space="0" w:color="auto"/>
              <w:left w:val="single" w:sz="4" w:space="0" w:color="auto"/>
              <w:right w:val="single" w:sz="4" w:space="0" w:color="auto"/>
            </w:tcBorders>
          </w:tcPr>
          <w:p w:rsidR="00A01FB2" w:rsidRPr="0009774B" w:rsidRDefault="00A01FB2" w:rsidP="0009774B">
            <w:pPr>
              <w:pStyle w:val="a3"/>
              <w:jc w:val="both"/>
              <w:rPr>
                <w:sz w:val="24"/>
                <w:szCs w:val="24"/>
              </w:rPr>
            </w:pPr>
            <w:r w:rsidRPr="0009774B">
              <w:rPr>
                <w:sz w:val="24"/>
                <w:szCs w:val="24"/>
              </w:rPr>
              <w:t>3.7</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w:t>
            </w:r>
            <w:r w:rsidR="00150C06">
              <w:rPr>
                <w:sz w:val="24"/>
                <w:szCs w:val="24"/>
              </w:rPr>
              <w:t>.</w:t>
            </w:r>
            <w:r w:rsidRPr="0009774B">
              <w:rPr>
                <w:sz w:val="24"/>
                <w:szCs w:val="24"/>
              </w:rPr>
              <w:t xml:space="preserve"> </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7" w:type="dxa"/>
            <w:gridSpan w:val="7"/>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r w:rsidR="00150C06">
              <w:rPr>
                <w:rFonts w:ascii="Times New Roman" w:hAnsi="Times New Roman" w:cs="Times New Roman"/>
                <w:sz w:val="24"/>
                <w:szCs w:val="24"/>
              </w:rPr>
              <w:t>.</w:t>
            </w:r>
          </w:p>
        </w:tc>
      </w:tr>
      <w:tr w:rsidR="00A01FB2" w:rsidRPr="0009774B" w:rsidTr="003A26FE">
        <w:trPr>
          <w:gridAfter w:val="3"/>
          <w:wAfter w:w="32" w:type="dxa"/>
          <w:trHeight w:val="550"/>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3.8</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150C06">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w:t>
            </w:r>
            <w:r w:rsidRPr="0009774B">
              <w:rPr>
                <w:sz w:val="24"/>
                <w:szCs w:val="24"/>
              </w:rPr>
              <w:lastRenderedPageBreak/>
              <w:t>п</w:t>
            </w:r>
            <w:r w:rsidR="00150C06">
              <w:rPr>
                <w:sz w:val="24"/>
                <w:szCs w:val="24"/>
              </w:rPr>
              <w:t xml:space="preserve">редпринимательства в Успенском </w:t>
            </w:r>
            <w:r w:rsidRPr="0009774B">
              <w:rPr>
                <w:sz w:val="24"/>
                <w:szCs w:val="24"/>
              </w:rPr>
              <w:t>районе</w:t>
            </w:r>
            <w:r w:rsidR="003A26FE">
              <w:rPr>
                <w:sz w:val="24"/>
                <w:szCs w:val="24"/>
              </w:rPr>
              <w:t>.</w:t>
            </w:r>
          </w:p>
        </w:tc>
        <w:tc>
          <w:tcPr>
            <w:tcW w:w="1426" w:type="dxa"/>
            <w:gridSpan w:val="2"/>
            <w:tcBorders>
              <w:top w:val="single" w:sz="4" w:space="0" w:color="auto"/>
              <w:left w:val="single" w:sz="4" w:space="0" w:color="auto"/>
              <w:bottom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332"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8" w:type="dxa"/>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6"/>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A01FB2" w:rsidRPr="0009774B" w:rsidRDefault="00A01FB2"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150C06">
              <w:rPr>
                <w:rFonts w:ascii="Times New Roman" w:hAnsi="Times New Roman" w:cs="Times New Roman"/>
                <w:sz w:val="24"/>
                <w:szCs w:val="24"/>
              </w:rPr>
              <w:t>.</w:t>
            </w:r>
          </w:p>
        </w:tc>
      </w:tr>
      <w:tr w:rsidR="0013264A" w:rsidRPr="0009774B" w:rsidTr="00513EA0">
        <w:trPr>
          <w:gridAfter w:val="3"/>
          <w:wAfter w:w="32" w:type="dxa"/>
          <w:trHeight w:val="2164"/>
        </w:trPr>
        <w:tc>
          <w:tcPr>
            <w:tcW w:w="707" w:type="dxa"/>
            <w:tcBorders>
              <w:top w:val="single" w:sz="4" w:space="0" w:color="auto"/>
              <w:left w:val="single" w:sz="4" w:space="0" w:color="auto"/>
              <w:right w:val="single" w:sz="4" w:space="0" w:color="auto"/>
            </w:tcBorders>
          </w:tcPr>
          <w:p w:rsidR="0013264A" w:rsidRPr="0009774B" w:rsidRDefault="0013264A" w:rsidP="0009774B">
            <w:pPr>
              <w:pStyle w:val="a3"/>
              <w:jc w:val="both"/>
              <w:rPr>
                <w:sz w:val="24"/>
                <w:szCs w:val="24"/>
              </w:rPr>
            </w:pPr>
            <w:r w:rsidRPr="0009774B">
              <w:rPr>
                <w:sz w:val="24"/>
                <w:szCs w:val="24"/>
              </w:rPr>
              <w:lastRenderedPageBreak/>
              <w:t>3.</w:t>
            </w:r>
            <w:r w:rsidR="0009774B" w:rsidRPr="0009774B">
              <w:rPr>
                <w:sz w:val="24"/>
                <w:szCs w:val="24"/>
              </w:rPr>
              <w:t>9</w:t>
            </w:r>
            <w:r w:rsidR="00085884">
              <w:rPr>
                <w:sz w:val="24"/>
                <w:szCs w:val="24"/>
              </w:rPr>
              <w:t>.</w:t>
            </w:r>
          </w:p>
        </w:tc>
        <w:tc>
          <w:tcPr>
            <w:tcW w:w="2957" w:type="dxa"/>
            <w:tcBorders>
              <w:top w:val="single" w:sz="4" w:space="0" w:color="auto"/>
              <w:left w:val="single" w:sz="4" w:space="0" w:color="auto"/>
              <w:right w:val="single" w:sz="4" w:space="0" w:color="auto"/>
            </w:tcBorders>
          </w:tcPr>
          <w:p w:rsidR="0013264A" w:rsidRPr="0009774B" w:rsidRDefault="0013264A" w:rsidP="00150C06">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192</w:t>
            </w:r>
            <w:r w:rsidR="003A26FE">
              <w:rPr>
                <w:rFonts w:ascii="Times New Roman" w:hAnsi="Times New Roman" w:cs="Times New Roman"/>
                <w:sz w:val="24"/>
                <w:szCs w:val="24"/>
              </w:rPr>
              <w:t>,</w:t>
            </w:r>
            <w:r>
              <w:rPr>
                <w:rFonts w:ascii="Times New Roman" w:hAnsi="Times New Roman" w:cs="Times New Roman"/>
                <w:sz w:val="24"/>
                <w:szCs w:val="24"/>
              </w:rPr>
              <w:t>7</w:t>
            </w:r>
          </w:p>
        </w:tc>
        <w:tc>
          <w:tcPr>
            <w:tcW w:w="910" w:type="dxa"/>
            <w:tcBorders>
              <w:top w:val="single" w:sz="4" w:space="0" w:color="auto"/>
              <w:left w:val="single" w:sz="4" w:space="0" w:color="auto"/>
              <w:bottom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32</w:t>
            </w:r>
            <w:r w:rsidR="003A26FE">
              <w:rPr>
                <w:rFonts w:ascii="Times New Roman" w:hAnsi="Times New Roman" w:cs="Times New Roman"/>
                <w:sz w:val="24"/>
                <w:szCs w:val="24"/>
              </w:rPr>
              <w:t>,</w:t>
            </w:r>
            <w:r>
              <w:rPr>
                <w:rFonts w:ascii="Times New Roman" w:hAnsi="Times New Roman" w:cs="Times New Roman"/>
                <w:sz w:val="24"/>
                <w:szCs w:val="24"/>
              </w:rPr>
              <w:t>7</w:t>
            </w:r>
          </w:p>
        </w:tc>
        <w:tc>
          <w:tcPr>
            <w:tcW w:w="1332"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38" w:type="dxa"/>
            <w:tcBorders>
              <w:top w:val="single" w:sz="4" w:space="0" w:color="auto"/>
              <w:left w:val="single" w:sz="4" w:space="0" w:color="auto"/>
              <w:bottom w:val="single" w:sz="4" w:space="0" w:color="auto"/>
              <w:right w:val="single" w:sz="4" w:space="0" w:color="auto"/>
            </w:tcBorders>
          </w:tcPr>
          <w:p w:rsidR="0013264A" w:rsidRPr="0009774B" w:rsidRDefault="003A26FE" w:rsidP="00150C06">
            <w:pPr>
              <w:spacing w:line="240" w:lineRule="auto"/>
              <w:rPr>
                <w:rFonts w:ascii="Times New Roman" w:hAnsi="Times New Roman" w:cs="Times New Roman"/>
                <w:sz w:val="24"/>
                <w:szCs w:val="24"/>
              </w:rPr>
            </w:pPr>
            <w:r>
              <w:rPr>
                <w:rFonts w:ascii="Times New Roman" w:hAnsi="Times New Roman" w:cs="Times New Roman"/>
                <w:sz w:val="24"/>
                <w:szCs w:val="24"/>
              </w:rPr>
              <w:t>40,0</w:t>
            </w:r>
          </w:p>
        </w:tc>
        <w:tc>
          <w:tcPr>
            <w:tcW w:w="1173" w:type="dxa"/>
            <w:gridSpan w:val="6"/>
            <w:tcBorders>
              <w:top w:val="single" w:sz="4" w:space="0" w:color="auto"/>
              <w:left w:val="single" w:sz="4" w:space="0" w:color="auto"/>
              <w:bottom w:val="single" w:sz="4" w:space="0" w:color="auto"/>
              <w:right w:val="single" w:sz="4" w:space="0" w:color="auto"/>
            </w:tcBorders>
          </w:tcPr>
          <w:p w:rsidR="0013264A" w:rsidRPr="0009774B" w:rsidRDefault="00A01FB2" w:rsidP="00150C06">
            <w:pPr>
              <w:spacing w:line="240" w:lineRule="auto"/>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150C06">
              <w:rPr>
                <w:rFonts w:ascii="Times New Roman" w:hAnsi="Times New Roman" w:cs="Times New Roman"/>
                <w:sz w:val="24"/>
                <w:szCs w:val="24"/>
              </w:rPr>
              <w:t>.</w:t>
            </w:r>
          </w:p>
          <w:p w:rsidR="0013264A" w:rsidRPr="0009774B" w:rsidRDefault="0013264A" w:rsidP="00150C06">
            <w:pPr>
              <w:pStyle w:val="a8"/>
              <w:spacing w:after="0"/>
              <w:ind w:left="0"/>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r w:rsidRPr="0009774B">
              <w:rPr>
                <w:lang w:val="en-US"/>
              </w:rPr>
              <w:t>C</w:t>
            </w:r>
            <w:r w:rsidRPr="0009774B">
              <w:t>овет по предпринимательству муниципального образования Успенский  район (далее – Совет по предпринимательству)</w:t>
            </w:r>
            <w:r w:rsidR="00150C06">
              <w:t>.</w:t>
            </w:r>
          </w:p>
        </w:tc>
      </w:tr>
      <w:tr w:rsidR="0013264A" w:rsidRPr="0009774B" w:rsidTr="003A26FE">
        <w:trPr>
          <w:gridAfter w:val="2"/>
          <w:wAfter w:w="18" w:type="dxa"/>
          <w:trHeight w:val="483"/>
        </w:trPr>
        <w:tc>
          <w:tcPr>
            <w:tcW w:w="3664" w:type="dxa"/>
            <w:gridSpan w:val="2"/>
            <w:tcBorders>
              <w:top w:val="single" w:sz="4" w:space="0" w:color="auto"/>
              <w:left w:val="single" w:sz="4" w:space="0" w:color="auto"/>
              <w:right w:val="single" w:sz="4" w:space="0" w:color="auto"/>
            </w:tcBorders>
          </w:tcPr>
          <w:p w:rsidR="0013264A" w:rsidRPr="0009774B" w:rsidRDefault="0013264A" w:rsidP="00150C06">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999</w:t>
            </w:r>
            <w:r w:rsidR="003611A5">
              <w:rPr>
                <w:rFonts w:ascii="Times New Roman" w:hAnsi="Times New Roman" w:cs="Times New Roman"/>
                <w:sz w:val="24"/>
                <w:szCs w:val="24"/>
              </w:rPr>
              <w:t>,</w:t>
            </w:r>
            <w:r>
              <w:rPr>
                <w:rFonts w:ascii="Times New Roman" w:hAnsi="Times New Roman" w:cs="Times New Roman"/>
                <w:sz w:val="24"/>
                <w:szCs w:val="24"/>
              </w:rPr>
              <w:t>1</w:t>
            </w:r>
          </w:p>
        </w:tc>
        <w:tc>
          <w:tcPr>
            <w:tcW w:w="910" w:type="dxa"/>
            <w:tcBorders>
              <w:top w:val="single" w:sz="4" w:space="0" w:color="auto"/>
              <w:left w:val="single" w:sz="4" w:space="0" w:color="auto"/>
              <w:right w:val="single" w:sz="4" w:space="0" w:color="auto"/>
            </w:tcBorders>
          </w:tcPr>
          <w:p w:rsidR="0013264A" w:rsidRPr="0009774B" w:rsidRDefault="00D36F1D" w:rsidP="00150C06">
            <w:pPr>
              <w:spacing w:line="240" w:lineRule="auto"/>
              <w:rPr>
                <w:rFonts w:ascii="Times New Roman" w:hAnsi="Times New Roman" w:cs="Times New Roman"/>
                <w:sz w:val="24"/>
                <w:szCs w:val="24"/>
              </w:rPr>
            </w:pPr>
            <w:r>
              <w:rPr>
                <w:rFonts w:ascii="Times New Roman" w:hAnsi="Times New Roman" w:cs="Times New Roman"/>
                <w:sz w:val="24"/>
                <w:szCs w:val="24"/>
              </w:rPr>
              <w:t>168</w:t>
            </w:r>
            <w:r w:rsidR="003A26FE">
              <w:rPr>
                <w:rFonts w:ascii="Times New Roman" w:hAnsi="Times New Roman" w:cs="Times New Roman"/>
                <w:sz w:val="24"/>
                <w:szCs w:val="24"/>
              </w:rPr>
              <w:t>,</w:t>
            </w:r>
            <w:r>
              <w:rPr>
                <w:rFonts w:ascii="Times New Roman" w:hAnsi="Times New Roman" w:cs="Times New Roman"/>
                <w:sz w:val="24"/>
                <w:szCs w:val="24"/>
              </w:rPr>
              <w:t>5</w:t>
            </w:r>
          </w:p>
        </w:tc>
        <w:tc>
          <w:tcPr>
            <w:tcW w:w="133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197,5</w:t>
            </w:r>
          </w:p>
        </w:tc>
        <w:tc>
          <w:tcPr>
            <w:tcW w:w="1276" w:type="dxa"/>
            <w:gridSpan w:val="6"/>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204,5</w:t>
            </w:r>
          </w:p>
        </w:tc>
        <w:tc>
          <w:tcPr>
            <w:tcW w:w="1182"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209,4</w:t>
            </w:r>
          </w:p>
        </w:tc>
        <w:tc>
          <w:tcPr>
            <w:tcW w:w="1143" w:type="dxa"/>
            <w:gridSpan w:val="4"/>
            <w:tcBorders>
              <w:top w:val="single" w:sz="4" w:space="0" w:color="auto"/>
              <w:left w:val="single" w:sz="4" w:space="0" w:color="auto"/>
              <w:right w:val="single" w:sz="4" w:space="0" w:color="auto"/>
            </w:tcBorders>
          </w:tcPr>
          <w:p w:rsidR="0013264A" w:rsidRPr="0009774B" w:rsidRDefault="003611A5" w:rsidP="00150C06">
            <w:pPr>
              <w:spacing w:line="240" w:lineRule="auto"/>
              <w:rPr>
                <w:rFonts w:ascii="Times New Roman" w:hAnsi="Times New Roman" w:cs="Times New Roman"/>
                <w:sz w:val="24"/>
                <w:szCs w:val="24"/>
              </w:rPr>
            </w:pPr>
            <w:r>
              <w:rPr>
                <w:rFonts w:ascii="Times New Roman" w:hAnsi="Times New Roman" w:cs="Times New Roman"/>
                <w:sz w:val="24"/>
                <w:szCs w:val="24"/>
              </w:rPr>
              <w:t>219,2</w:t>
            </w:r>
          </w:p>
        </w:tc>
        <w:tc>
          <w:tcPr>
            <w:tcW w:w="3239" w:type="dxa"/>
            <w:gridSpan w:val="4"/>
            <w:tcBorders>
              <w:top w:val="single" w:sz="4" w:space="0" w:color="auto"/>
              <w:left w:val="single" w:sz="4" w:space="0" w:color="auto"/>
              <w:right w:val="single" w:sz="4" w:space="0" w:color="auto"/>
            </w:tcBorders>
          </w:tcPr>
          <w:p w:rsidR="0013264A" w:rsidRPr="0009774B" w:rsidRDefault="0013264A" w:rsidP="00150C06">
            <w:pPr>
              <w:spacing w:line="240" w:lineRule="auto"/>
              <w:rPr>
                <w:rFonts w:ascii="Times New Roman" w:hAnsi="Times New Roman" w:cs="Times New Roman"/>
                <w:sz w:val="24"/>
                <w:szCs w:val="24"/>
              </w:rPr>
            </w:pPr>
          </w:p>
        </w:tc>
      </w:tr>
      <w:tr w:rsidR="00150C06" w:rsidRPr="0009774B" w:rsidTr="00513EA0">
        <w:trPr>
          <w:gridAfter w:val="2"/>
          <w:wAfter w:w="18" w:type="dxa"/>
          <w:trHeight w:val="710"/>
        </w:trPr>
        <w:tc>
          <w:tcPr>
            <w:tcW w:w="707" w:type="dxa"/>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4.</w:t>
            </w:r>
          </w:p>
        </w:tc>
        <w:tc>
          <w:tcPr>
            <w:tcW w:w="15016" w:type="dxa"/>
            <w:gridSpan w:val="29"/>
            <w:tcBorders>
              <w:top w:val="single" w:sz="4" w:space="0" w:color="auto"/>
              <w:left w:val="single" w:sz="4" w:space="0" w:color="auto"/>
              <w:right w:val="single" w:sz="4" w:space="0" w:color="auto"/>
            </w:tcBorders>
          </w:tcPr>
          <w:p w:rsidR="00150C06" w:rsidRPr="0009774B" w:rsidRDefault="00150C06"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3A26FE">
        <w:trPr>
          <w:gridAfter w:val="1"/>
          <w:wAfter w:w="6" w:type="dxa"/>
          <w:trHeight w:val="855"/>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Проведение информационно-разъяснительной работы по вопросам организации предпринимательской деятельности</w:t>
            </w:r>
            <w:r w:rsidR="003A26FE">
              <w:rPr>
                <w:rFonts w:ascii="Times New Roman" w:hAnsi="Times New Roman" w:cs="Times New Roman"/>
                <w:sz w:val="24"/>
                <w:szCs w:val="24"/>
              </w:rPr>
              <w:t>.</w:t>
            </w:r>
            <w:r w:rsidRPr="0009774B">
              <w:rPr>
                <w:rFonts w:ascii="Times New Roman" w:hAnsi="Times New Roman" w:cs="Times New Roman"/>
                <w:sz w:val="24"/>
                <w:szCs w:val="24"/>
              </w:rPr>
              <w:t xml:space="preserve"> </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3A26FE">
        <w:trPr>
          <w:gridAfter w:val="1"/>
          <w:wAfter w:w="6" w:type="dxa"/>
          <w:trHeight w:val="97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4.2</w:t>
            </w:r>
            <w:r w:rsidR="00085884">
              <w:rPr>
                <w:sz w:val="24"/>
                <w:szCs w:val="24"/>
              </w:rPr>
              <w:t>.</w:t>
            </w:r>
          </w:p>
        </w:tc>
        <w:tc>
          <w:tcPr>
            <w:tcW w:w="2957" w:type="dxa"/>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разъяснения </w:t>
            </w:r>
            <w:r w:rsidRPr="0009774B">
              <w:rPr>
                <w:rFonts w:ascii="Times New Roman" w:hAnsi="Times New Roman" w:cs="Times New Roman"/>
                <w:sz w:val="24"/>
                <w:szCs w:val="24"/>
              </w:rPr>
              <w:lastRenderedPageBreak/>
              <w:t>требований, предъявляемых при проверках</w:t>
            </w:r>
            <w:r w:rsidR="003A26FE">
              <w:rPr>
                <w:rFonts w:ascii="Times New Roman" w:hAnsi="Times New Roman" w:cs="Times New Roman"/>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8"/>
              <w:spacing w:after="0"/>
              <w:ind w:left="0"/>
            </w:pPr>
            <w:r w:rsidRPr="0009774B">
              <w:t>Исполнитель: отдел экономики, Совет по предпринимательству (по согласованию)</w:t>
            </w:r>
            <w:r w:rsidR="00085884">
              <w:t>.</w:t>
            </w:r>
          </w:p>
        </w:tc>
      </w:tr>
      <w:tr w:rsidR="00A01FB2" w:rsidRPr="0009774B" w:rsidTr="003A26FE">
        <w:trPr>
          <w:gridAfter w:val="1"/>
          <w:wAfter w:w="6" w:type="dxa"/>
          <w:trHeight w:val="420"/>
        </w:trPr>
        <w:tc>
          <w:tcPr>
            <w:tcW w:w="3664"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3"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shd w:val="clear" w:color="auto" w:fill="auto"/>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97" w:type="dxa"/>
            <w:gridSpan w:val="7"/>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513EA0">
        <w:trPr>
          <w:gridAfter w:val="2"/>
          <w:wAfter w:w="18" w:type="dxa"/>
          <w:trHeight w:val="4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5016" w:type="dxa"/>
            <w:gridSpan w:val="29"/>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513EA0">
        <w:trPr>
          <w:gridAfter w:val="4"/>
          <w:wAfter w:w="64" w:type="dxa"/>
          <w:trHeight w:val="113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jc w:val="both"/>
            </w:pPr>
            <w:r w:rsidRPr="0009774B">
              <w:t>Организация и  проведение олимпиад, конкурсов, деловых игр для школьников по  основам предпринимательства</w:t>
            </w:r>
            <w:r w:rsidR="003A26FE">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r w:rsidR="00085884">
              <w:rPr>
                <w:sz w:val="24"/>
                <w:szCs w:val="24"/>
              </w:rPr>
              <w:t>.</w:t>
            </w:r>
          </w:p>
        </w:tc>
      </w:tr>
      <w:tr w:rsidR="00A01FB2" w:rsidRPr="0009774B" w:rsidTr="00513EA0">
        <w:trPr>
          <w:gridAfter w:val="4"/>
          <w:wAfter w:w="64" w:type="dxa"/>
          <w:trHeight w:val="97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5.2</w:t>
            </w:r>
            <w:r w:rsidR="003A26FE">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r w:rsidR="003A26FE">
              <w:rPr>
                <w:sz w:val="24"/>
                <w:szCs w:val="24"/>
              </w:rPr>
              <w:t>.</w:t>
            </w:r>
          </w:p>
        </w:tc>
        <w:tc>
          <w:tcPr>
            <w:tcW w:w="1451"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193"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6"/>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2"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pStyle w:val="a3"/>
              <w:ind w:right="-184"/>
              <w:rPr>
                <w:sz w:val="24"/>
                <w:szCs w:val="24"/>
              </w:rPr>
            </w:pPr>
            <w:r w:rsidRPr="0009774B">
              <w:rPr>
                <w:sz w:val="24"/>
                <w:szCs w:val="24"/>
              </w:rPr>
              <w:t>Исполнитель: отдел экономики, управление сельского хозяйств</w:t>
            </w:r>
            <w:r w:rsidR="00085884">
              <w:rPr>
                <w:sz w:val="24"/>
                <w:szCs w:val="24"/>
              </w:rPr>
              <w:t>а, Совет по предпринимательству.</w:t>
            </w:r>
          </w:p>
        </w:tc>
      </w:tr>
      <w:tr w:rsidR="0013264A" w:rsidRPr="0009774B" w:rsidTr="00513EA0">
        <w:trPr>
          <w:gridAfter w:val="4"/>
          <w:wAfter w:w="64" w:type="dxa"/>
          <w:trHeight w:val="5383"/>
        </w:trPr>
        <w:tc>
          <w:tcPr>
            <w:tcW w:w="707" w:type="dxa"/>
            <w:tcBorders>
              <w:top w:val="single" w:sz="4" w:space="0" w:color="auto"/>
              <w:left w:val="single" w:sz="4" w:space="0" w:color="auto"/>
              <w:right w:val="single" w:sz="4" w:space="0" w:color="auto"/>
            </w:tcBorders>
          </w:tcPr>
          <w:p w:rsidR="0013264A" w:rsidRPr="0009774B" w:rsidRDefault="00F20BFB" w:rsidP="00265CB9">
            <w:pPr>
              <w:pStyle w:val="a3"/>
              <w:jc w:val="both"/>
              <w:rPr>
                <w:sz w:val="24"/>
                <w:szCs w:val="24"/>
              </w:rPr>
            </w:pPr>
            <w:r w:rsidRPr="0009774B">
              <w:rPr>
                <w:sz w:val="24"/>
                <w:szCs w:val="24"/>
              </w:rPr>
              <w:lastRenderedPageBreak/>
              <w:t>5.3</w:t>
            </w:r>
          </w:p>
        </w:tc>
        <w:tc>
          <w:tcPr>
            <w:tcW w:w="2957" w:type="dxa"/>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r w:rsidR="003A26FE">
              <w:rPr>
                <w:rFonts w:ascii="Times New Roman" w:hAnsi="Times New Roman" w:cs="Times New Roman"/>
                <w:sz w:val="24"/>
                <w:szCs w:val="24"/>
              </w:rPr>
              <w:t>.</w:t>
            </w:r>
          </w:p>
          <w:p w:rsidR="0013264A" w:rsidRPr="0009774B" w:rsidRDefault="0013264A" w:rsidP="00085884">
            <w:pPr>
              <w:pStyle w:val="a3"/>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tcPr>
          <w:p w:rsidR="0013264A" w:rsidRPr="0009774B" w:rsidRDefault="00D36F1D" w:rsidP="00085884">
            <w:pPr>
              <w:spacing w:line="240" w:lineRule="auto"/>
              <w:rPr>
                <w:rFonts w:ascii="Times New Roman" w:hAnsi="Times New Roman" w:cs="Times New Roman"/>
                <w:sz w:val="24"/>
                <w:szCs w:val="24"/>
              </w:rPr>
            </w:pPr>
            <w:r>
              <w:rPr>
                <w:rFonts w:ascii="Times New Roman" w:hAnsi="Times New Roman" w:cs="Times New Roman"/>
                <w:sz w:val="24"/>
                <w:szCs w:val="24"/>
              </w:rPr>
              <w:t>170</w:t>
            </w:r>
            <w:r w:rsidR="003A26FE">
              <w:rPr>
                <w:rFonts w:ascii="Times New Roman" w:hAnsi="Times New Roman" w:cs="Times New Roman"/>
                <w:sz w:val="24"/>
                <w:szCs w:val="24"/>
              </w:rPr>
              <w:t>,</w:t>
            </w:r>
            <w:r>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tcPr>
          <w:p w:rsidR="0013264A" w:rsidRPr="0009774B" w:rsidRDefault="00D36F1D" w:rsidP="00085884">
            <w:pPr>
              <w:spacing w:line="240" w:lineRule="auto"/>
              <w:rPr>
                <w:rFonts w:ascii="Times New Roman" w:hAnsi="Times New Roman" w:cs="Times New Roman"/>
                <w:sz w:val="24"/>
                <w:szCs w:val="24"/>
              </w:rPr>
            </w:pPr>
            <w:r>
              <w:rPr>
                <w:rFonts w:ascii="Times New Roman" w:hAnsi="Times New Roman" w:cs="Times New Roman"/>
                <w:sz w:val="24"/>
                <w:szCs w:val="24"/>
              </w:rPr>
              <w:t>30</w:t>
            </w:r>
            <w:r w:rsidR="003A26FE">
              <w:rPr>
                <w:rFonts w:ascii="Times New Roman" w:hAnsi="Times New Roman" w:cs="Times New Roman"/>
                <w:sz w:val="24"/>
                <w:szCs w:val="24"/>
              </w:rPr>
              <w:t>,</w:t>
            </w:r>
            <w:r>
              <w:rPr>
                <w:rFonts w:ascii="Times New Roman" w:hAnsi="Times New Roman" w:cs="Times New Roman"/>
                <w:sz w:val="24"/>
                <w:szCs w:val="24"/>
              </w:rPr>
              <w:t>4</w:t>
            </w:r>
          </w:p>
        </w:tc>
        <w:tc>
          <w:tcPr>
            <w:tcW w:w="1011"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76" w:type="dxa"/>
            <w:gridSpan w:val="6"/>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209" w:type="dxa"/>
            <w:gridSpan w:val="4"/>
            <w:tcBorders>
              <w:top w:val="single" w:sz="4" w:space="0" w:color="auto"/>
              <w:left w:val="single" w:sz="4" w:space="0" w:color="auto"/>
              <w:bottom w:val="single" w:sz="4" w:space="0" w:color="auto"/>
              <w:right w:val="single" w:sz="4" w:space="0" w:color="auto"/>
            </w:tcBorders>
          </w:tcPr>
          <w:p w:rsidR="0013264A" w:rsidRPr="0009774B" w:rsidRDefault="00CB7C19" w:rsidP="00085884">
            <w:pPr>
              <w:spacing w:line="240" w:lineRule="auto"/>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gridSpan w:val="3"/>
            <w:tcBorders>
              <w:top w:val="single" w:sz="4" w:space="0" w:color="auto"/>
              <w:left w:val="single" w:sz="4" w:space="0" w:color="auto"/>
              <w:bottom w:val="single" w:sz="4" w:space="0" w:color="auto"/>
              <w:right w:val="single" w:sz="4" w:space="0" w:color="auto"/>
            </w:tcBorders>
          </w:tcPr>
          <w:p w:rsidR="0013264A"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13264A" w:rsidRPr="0009774B" w:rsidRDefault="0013264A"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A01FB2" w:rsidRPr="0009774B" w:rsidTr="00513EA0">
        <w:trPr>
          <w:gridAfter w:val="4"/>
          <w:wAfter w:w="64" w:type="dxa"/>
          <w:trHeight w:val="378"/>
        </w:trPr>
        <w:tc>
          <w:tcPr>
            <w:tcW w:w="707"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57" w:type="dxa"/>
            <w:tcBorders>
              <w:left w:val="single" w:sz="4" w:space="0" w:color="auto"/>
              <w:bottom w:val="single" w:sz="4" w:space="0" w:color="auto"/>
              <w:right w:val="single" w:sz="4" w:space="0" w:color="auto"/>
            </w:tcBorders>
          </w:tcPr>
          <w:p w:rsidR="00A01FB2" w:rsidRPr="0009774B" w:rsidRDefault="00A01FB2" w:rsidP="00085884">
            <w:pPr>
              <w:pStyle w:val="a3"/>
              <w:jc w:val="center"/>
              <w:rPr>
                <w:sz w:val="24"/>
                <w:szCs w:val="24"/>
              </w:rPr>
            </w:pPr>
            <w:r w:rsidRPr="0009774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tcPr>
          <w:p w:rsidR="00A01FB2" w:rsidRPr="0009774B" w:rsidRDefault="00D36F1D" w:rsidP="00085884">
            <w:pPr>
              <w:spacing w:line="240" w:lineRule="auto"/>
              <w:rPr>
                <w:rFonts w:ascii="Times New Roman" w:hAnsi="Times New Roman" w:cs="Times New Roman"/>
                <w:sz w:val="24"/>
                <w:szCs w:val="24"/>
              </w:rPr>
            </w:pPr>
            <w:r>
              <w:rPr>
                <w:rFonts w:ascii="Times New Roman" w:hAnsi="Times New Roman" w:cs="Times New Roman"/>
                <w:sz w:val="24"/>
                <w:szCs w:val="24"/>
              </w:rPr>
              <w:t>170</w:t>
            </w:r>
            <w:r w:rsidR="003A26FE">
              <w:rPr>
                <w:rFonts w:ascii="Times New Roman" w:hAnsi="Times New Roman" w:cs="Times New Roman"/>
                <w:sz w:val="24"/>
                <w:szCs w:val="24"/>
              </w:rPr>
              <w:t>,</w:t>
            </w:r>
            <w:r>
              <w:rPr>
                <w:rFonts w:ascii="Times New Roman" w:hAnsi="Times New Roman" w:cs="Times New Roman"/>
                <w:sz w:val="24"/>
                <w:szCs w:val="24"/>
              </w:rPr>
              <w:t>4</w:t>
            </w:r>
          </w:p>
        </w:tc>
        <w:tc>
          <w:tcPr>
            <w:tcW w:w="1193" w:type="dxa"/>
            <w:gridSpan w:val="2"/>
            <w:tcBorders>
              <w:top w:val="single" w:sz="4" w:space="0" w:color="auto"/>
              <w:left w:val="single" w:sz="4" w:space="0" w:color="auto"/>
              <w:bottom w:val="single" w:sz="4" w:space="0" w:color="auto"/>
              <w:right w:val="single" w:sz="4" w:space="0" w:color="auto"/>
            </w:tcBorders>
          </w:tcPr>
          <w:p w:rsidR="00A01FB2" w:rsidRPr="0009774B" w:rsidRDefault="00D36F1D" w:rsidP="00085884">
            <w:pPr>
              <w:spacing w:line="240" w:lineRule="auto"/>
              <w:rPr>
                <w:rFonts w:ascii="Times New Roman" w:hAnsi="Times New Roman" w:cs="Times New Roman"/>
                <w:sz w:val="24"/>
                <w:szCs w:val="24"/>
              </w:rPr>
            </w:pPr>
            <w:r>
              <w:rPr>
                <w:rFonts w:ascii="Times New Roman" w:hAnsi="Times New Roman" w:cs="Times New Roman"/>
                <w:sz w:val="24"/>
                <w:szCs w:val="24"/>
              </w:rPr>
              <w:t>30</w:t>
            </w:r>
            <w:r w:rsidR="00A01FB2" w:rsidRPr="0009774B">
              <w:rPr>
                <w:rFonts w:ascii="Times New Roman" w:hAnsi="Times New Roman" w:cs="Times New Roman"/>
                <w:sz w:val="24"/>
                <w:szCs w:val="24"/>
              </w:rPr>
              <w:t>,</w:t>
            </w:r>
            <w:r>
              <w:rPr>
                <w:rFonts w:ascii="Times New Roman" w:hAnsi="Times New Roman" w:cs="Times New Roman"/>
                <w:sz w:val="24"/>
                <w:szCs w:val="24"/>
              </w:rPr>
              <w:t>4</w:t>
            </w:r>
          </w:p>
        </w:tc>
        <w:tc>
          <w:tcPr>
            <w:tcW w:w="1011" w:type="dxa"/>
            <w:gridSpan w:val="2"/>
            <w:tcBorders>
              <w:top w:val="single" w:sz="4" w:space="0" w:color="auto"/>
              <w:left w:val="single" w:sz="4" w:space="0" w:color="auto"/>
              <w:bottom w:val="single" w:sz="4" w:space="0" w:color="auto"/>
              <w:right w:val="single" w:sz="4" w:space="0" w:color="auto"/>
            </w:tcBorders>
          </w:tcPr>
          <w:p w:rsidR="00A01FB2"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00A01FB2">
              <w:rPr>
                <w:rFonts w:ascii="Times New Roman" w:hAnsi="Times New Roman" w:cs="Times New Roman"/>
                <w:sz w:val="24"/>
                <w:szCs w:val="24"/>
              </w:rPr>
              <w:t>,0</w:t>
            </w:r>
          </w:p>
        </w:tc>
        <w:tc>
          <w:tcPr>
            <w:tcW w:w="1276" w:type="dxa"/>
            <w:gridSpan w:val="6"/>
            <w:tcBorders>
              <w:top w:val="single" w:sz="4" w:space="0" w:color="auto"/>
              <w:left w:val="single" w:sz="4" w:space="0" w:color="auto"/>
              <w:bottom w:val="single" w:sz="4" w:space="0" w:color="auto"/>
              <w:right w:val="single" w:sz="4" w:space="0" w:color="auto"/>
            </w:tcBorders>
          </w:tcPr>
          <w:p w:rsidR="00A01FB2" w:rsidRPr="0009774B" w:rsidRDefault="00A01FB2" w:rsidP="003A26FE">
            <w:pPr>
              <w:spacing w:line="240" w:lineRule="auto"/>
              <w:rPr>
                <w:rFonts w:ascii="Times New Roman" w:hAnsi="Times New Roman" w:cs="Times New Roman"/>
                <w:sz w:val="24"/>
                <w:szCs w:val="24"/>
              </w:rPr>
            </w:pPr>
            <w:r>
              <w:rPr>
                <w:rFonts w:ascii="Times New Roman" w:hAnsi="Times New Roman" w:cs="Times New Roman"/>
                <w:sz w:val="24"/>
                <w:szCs w:val="24"/>
              </w:rPr>
              <w:t>3</w:t>
            </w:r>
            <w:r w:rsidR="003A26FE">
              <w:rPr>
                <w:rFonts w:ascii="Times New Roman" w:hAnsi="Times New Roman" w:cs="Times New Roman"/>
                <w:sz w:val="24"/>
                <w:szCs w:val="24"/>
              </w:rPr>
              <w:t>5</w:t>
            </w:r>
            <w:r>
              <w:rPr>
                <w:rFonts w:ascii="Times New Roman" w:hAnsi="Times New Roman" w:cs="Times New Roman"/>
                <w:sz w:val="24"/>
                <w:szCs w:val="24"/>
              </w:rPr>
              <w:t>,0</w:t>
            </w:r>
          </w:p>
        </w:tc>
        <w:tc>
          <w:tcPr>
            <w:tcW w:w="1209"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35,0</w:t>
            </w:r>
          </w:p>
        </w:tc>
        <w:tc>
          <w:tcPr>
            <w:tcW w:w="1108" w:type="dxa"/>
            <w:gridSpan w:val="3"/>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39" w:type="dxa"/>
            <w:gridSpan w:val="4"/>
            <w:tcBorders>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p>
        </w:tc>
      </w:tr>
      <w:tr w:rsidR="0013264A" w:rsidRPr="0009774B" w:rsidTr="00513EA0">
        <w:trPr>
          <w:gridAfter w:val="2"/>
          <w:wAfter w:w="18" w:type="dxa"/>
          <w:trHeight w:val="381"/>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r w:rsidRPr="0009774B">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513EA0">
        <w:trPr>
          <w:gridAfter w:val="2"/>
          <w:wAfter w:w="18" w:type="dxa"/>
          <w:trHeight w:val="982"/>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6.1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085884" w:rsidP="00085884">
            <w:pPr>
              <w:pStyle w:val="a8"/>
              <w:spacing w:after="0"/>
              <w:ind w:left="0"/>
              <w:jc w:val="both"/>
            </w:pPr>
            <w:r>
              <w:t xml:space="preserve">Информирование </w:t>
            </w:r>
            <w:r w:rsidR="00A01FB2" w:rsidRPr="0009774B">
              <w:t>субъектов малого и среднего предпринимательства района о проведении  семинаров, форумов, выставок в научно-технической сфере</w:t>
            </w:r>
            <w:r w:rsidR="003A26FE">
              <w:t>.</w:t>
            </w:r>
            <w:r w:rsidR="00A01FB2" w:rsidRPr="0009774B">
              <w:t xml:space="preserve"> </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20"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6"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39"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r w:rsidR="00085884">
              <w:rPr>
                <w:rFonts w:ascii="Times New Roman" w:hAnsi="Times New Roman" w:cs="Times New Roman"/>
                <w:sz w:val="24"/>
                <w:szCs w:val="24"/>
              </w:rPr>
              <w:t>.</w:t>
            </w:r>
          </w:p>
        </w:tc>
      </w:tr>
      <w:tr w:rsidR="0013264A" w:rsidRPr="0009774B" w:rsidTr="00513EA0">
        <w:trPr>
          <w:gridAfter w:val="2"/>
          <w:wAfter w:w="18" w:type="dxa"/>
          <w:trHeight w:val="743"/>
        </w:trPr>
        <w:tc>
          <w:tcPr>
            <w:tcW w:w="707"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7.</w:t>
            </w:r>
          </w:p>
        </w:tc>
        <w:tc>
          <w:tcPr>
            <w:tcW w:w="15016" w:type="dxa"/>
            <w:gridSpan w:val="29"/>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513EA0">
        <w:trPr>
          <w:trHeight w:val="928"/>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7.1</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ind w:left="0" w:right="-111"/>
            </w:pPr>
            <w:r w:rsidRPr="0009774B">
              <w:t xml:space="preserve">Консультация субъектов малого и среднего предпринимательства, </w:t>
            </w:r>
            <w:r w:rsidRPr="0009774B">
              <w:lastRenderedPageBreak/>
              <w:t>осуществляющих сельскохозяйственную деятельность</w:t>
            </w:r>
            <w:r w:rsidR="003A26FE">
              <w:t>.</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12" w:type="dxa"/>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240" w:type="dxa"/>
            <w:gridSpan w:val="3"/>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449" w:type="dxa"/>
            <w:gridSpan w:val="8"/>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43" w:type="dxa"/>
            <w:gridSpan w:val="4"/>
            <w:tcBorders>
              <w:top w:val="single" w:sz="4" w:space="0" w:color="auto"/>
              <w:left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w:t>
            </w:r>
            <w:r w:rsidR="00085884">
              <w:rPr>
                <w:rFonts w:ascii="Times New Roman" w:hAnsi="Times New Roman" w:cs="Times New Roman"/>
                <w:sz w:val="24"/>
                <w:szCs w:val="24"/>
              </w:rPr>
              <w:t xml:space="preserve"> управление сельского хозяйства</w:t>
            </w:r>
            <w:r w:rsidRPr="0009774B">
              <w:rPr>
                <w:rFonts w:ascii="Times New Roman" w:hAnsi="Times New Roman" w:cs="Times New Roman"/>
                <w:sz w:val="24"/>
                <w:szCs w:val="24"/>
              </w:rPr>
              <w:t>, отдел экономики</w:t>
            </w:r>
            <w:r w:rsidR="00085884">
              <w:rPr>
                <w:rFonts w:ascii="Times New Roman" w:hAnsi="Times New Roman" w:cs="Times New Roman"/>
                <w:sz w:val="24"/>
                <w:szCs w:val="24"/>
              </w:rPr>
              <w:t>.</w:t>
            </w:r>
          </w:p>
        </w:tc>
      </w:tr>
      <w:tr w:rsidR="00A01FB2" w:rsidRPr="0009774B" w:rsidTr="00513EA0">
        <w:trPr>
          <w:trHeight w:val="1054"/>
        </w:trPr>
        <w:tc>
          <w:tcPr>
            <w:tcW w:w="707"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7.2</w:t>
            </w:r>
            <w:r w:rsidR="00085884">
              <w:rPr>
                <w:sz w:val="24"/>
                <w:szCs w:val="24"/>
              </w:rPr>
              <w:t>.</w:t>
            </w:r>
          </w:p>
        </w:tc>
        <w:tc>
          <w:tcPr>
            <w:tcW w:w="2957" w:type="dxa"/>
            <w:tcBorders>
              <w:top w:val="single" w:sz="4" w:space="0" w:color="auto"/>
              <w:left w:val="single" w:sz="4" w:space="0" w:color="auto"/>
              <w:right w:val="single" w:sz="4" w:space="0" w:color="auto"/>
            </w:tcBorders>
          </w:tcPr>
          <w:p w:rsidR="00A01FB2" w:rsidRPr="0009774B" w:rsidRDefault="00A01FB2" w:rsidP="00085884">
            <w:pPr>
              <w:pStyle w:val="a8"/>
              <w:spacing w:after="0"/>
              <w:ind w:left="0"/>
            </w:pPr>
            <w:r w:rsidRPr="0009774B">
              <w:t>Организация участия субъектов малого и среднего предпринимательства в выставочно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tcPr>
          <w:p w:rsidR="00A01FB2" w:rsidRPr="0009774B" w:rsidRDefault="00A01FB2" w:rsidP="00085884">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tcPr>
          <w:p w:rsidR="00A01FB2" w:rsidRPr="0009774B" w:rsidRDefault="004732CE" w:rsidP="00085884">
            <w:pPr>
              <w:spacing w:line="240" w:lineRule="auto"/>
              <w:rPr>
                <w:rFonts w:ascii="Times New Roman" w:hAnsi="Times New Roman" w:cs="Times New Roman"/>
                <w:sz w:val="24"/>
                <w:szCs w:val="24"/>
              </w:rPr>
            </w:pPr>
            <w:r>
              <w:rPr>
                <w:rFonts w:ascii="Times New Roman" w:hAnsi="Times New Roman" w:cs="Times New Roman"/>
                <w:sz w:val="24"/>
                <w:szCs w:val="24"/>
              </w:rPr>
              <w:t>166</w:t>
            </w:r>
            <w:r w:rsidR="003611A5">
              <w:rPr>
                <w:rFonts w:ascii="Times New Roman" w:hAnsi="Times New Roman" w:cs="Times New Roman"/>
                <w:sz w:val="24"/>
                <w:szCs w:val="24"/>
              </w:rPr>
              <w:t>3,</w:t>
            </w:r>
            <w:r>
              <w:rPr>
                <w:rFonts w:ascii="Times New Roman" w:hAnsi="Times New Roman" w:cs="Times New Roman"/>
                <w:sz w:val="24"/>
                <w:szCs w:val="24"/>
              </w:rPr>
              <w:t>5</w:t>
            </w:r>
          </w:p>
        </w:tc>
        <w:tc>
          <w:tcPr>
            <w:tcW w:w="1240" w:type="dxa"/>
            <w:gridSpan w:val="3"/>
            <w:tcBorders>
              <w:top w:val="single" w:sz="4" w:space="0" w:color="auto"/>
              <w:left w:val="single" w:sz="4" w:space="0" w:color="auto"/>
              <w:right w:val="single" w:sz="4" w:space="0" w:color="auto"/>
            </w:tcBorders>
          </w:tcPr>
          <w:p w:rsidR="00A01FB2" w:rsidRPr="0009774B" w:rsidRDefault="004732CE" w:rsidP="00085884">
            <w:pPr>
              <w:spacing w:line="240" w:lineRule="auto"/>
              <w:rPr>
                <w:rFonts w:ascii="Times New Roman" w:hAnsi="Times New Roman" w:cs="Times New Roman"/>
                <w:sz w:val="24"/>
                <w:szCs w:val="24"/>
              </w:rPr>
            </w:pPr>
            <w:r>
              <w:rPr>
                <w:rFonts w:ascii="Times New Roman" w:hAnsi="Times New Roman" w:cs="Times New Roman"/>
                <w:sz w:val="24"/>
                <w:szCs w:val="24"/>
              </w:rPr>
              <w:t>32</w:t>
            </w:r>
            <w:r w:rsidR="003A26FE">
              <w:rPr>
                <w:rFonts w:ascii="Times New Roman" w:hAnsi="Times New Roman" w:cs="Times New Roman"/>
                <w:sz w:val="24"/>
                <w:szCs w:val="24"/>
              </w:rPr>
              <w:t>6,</w:t>
            </w:r>
            <w:r>
              <w:rPr>
                <w:rFonts w:ascii="Times New Roman" w:hAnsi="Times New Roman" w:cs="Times New Roman"/>
                <w:sz w:val="24"/>
                <w:szCs w:val="24"/>
              </w:rPr>
              <w:t>3</w:t>
            </w:r>
          </w:p>
        </w:tc>
        <w:tc>
          <w:tcPr>
            <w:tcW w:w="1002"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312,6</w:t>
            </w:r>
          </w:p>
        </w:tc>
        <w:tc>
          <w:tcPr>
            <w:tcW w:w="1009" w:type="dxa"/>
            <w:gridSpan w:val="2"/>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326,3</w:t>
            </w:r>
          </w:p>
        </w:tc>
        <w:tc>
          <w:tcPr>
            <w:tcW w:w="1449" w:type="dxa"/>
            <w:gridSpan w:val="8"/>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342,9</w:t>
            </w:r>
          </w:p>
        </w:tc>
        <w:tc>
          <w:tcPr>
            <w:tcW w:w="1143" w:type="dxa"/>
            <w:gridSpan w:val="4"/>
            <w:tcBorders>
              <w:top w:val="single" w:sz="4" w:space="0" w:color="auto"/>
              <w:left w:val="single" w:sz="4" w:space="0" w:color="auto"/>
              <w:right w:val="single" w:sz="4" w:space="0" w:color="auto"/>
            </w:tcBorders>
          </w:tcPr>
          <w:p w:rsidR="00A01FB2" w:rsidRPr="0009774B" w:rsidRDefault="003611A5" w:rsidP="00085884">
            <w:pPr>
              <w:spacing w:line="240" w:lineRule="auto"/>
              <w:rPr>
                <w:rFonts w:ascii="Times New Roman" w:hAnsi="Times New Roman" w:cs="Times New Roman"/>
                <w:sz w:val="24"/>
                <w:szCs w:val="24"/>
              </w:rPr>
            </w:pPr>
            <w:r>
              <w:rPr>
                <w:rFonts w:ascii="Times New Roman" w:hAnsi="Times New Roman" w:cs="Times New Roman"/>
                <w:sz w:val="24"/>
                <w:szCs w:val="24"/>
              </w:rPr>
              <w:t>355,4</w:t>
            </w:r>
          </w:p>
        </w:tc>
        <w:tc>
          <w:tcPr>
            <w:tcW w:w="3257" w:type="dxa"/>
            <w:gridSpan w:val="6"/>
            <w:tcBorders>
              <w:top w:val="single" w:sz="4" w:space="0" w:color="auto"/>
              <w:left w:val="single" w:sz="4" w:space="0" w:color="auto"/>
              <w:right w:val="single" w:sz="4" w:space="0" w:color="auto"/>
            </w:tcBorders>
          </w:tcPr>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r w:rsidR="00085884">
              <w:rPr>
                <w:rFonts w:ascii="Times New Roman" w:hAnsi="Times New Roman" w:cs="Times New Roman"/>
                <w:sz w:val="24"/>
                <w:szCs w:val="24"/>
              </w:rPr>
              <w:t>.</w:t>
            </w:r>
          </w:p>
          <w:p w:rsidR="00A01FB2" w:rsidRPr="0009774B" w:rsidRDefault="00A01FB2" w:rsidP="00085884">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r w:rsidR="00085884">
              <w:rPr>
                <w:rFonts w:ascii="Times New Roman" w:hAnsi="Times New Roman" w:cs="Times New Roman"/>
                <w:sz w:val="24"/>
                <w:szCs w:val="24"/>
              </w:rPr>
              <w:t>.</w:t>
            </w:r>
            <w:r w:rsidRPr="0009774B">
              <w:rPr>
                <w:rFonts w:ascii="Times New Roman" w:hAnsi="Times New Roman" w:cs="Times New Roman"/>
                <w:sz w:val="24"/>
                <w:szCs w:val="24"/>
              </w:rPr>
              <w:t xml:space="preserve"> </w:t>
            </w:r>
          </w:p>
        </w:tc>
      </w:tr>
      <w:tr w:rsidR="0013264A" w:rsidRPr="0009774B" w:rsidTr="00513EA0">
        <w:trPr>
          <w:trHeight w:val="407"/>
        </w:trPr>
        <w:tc>
          <w:tcPr>
            <w:tcW w:w="707"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2" w:type="dxa"/>
            <w:gridSpan w:val="5"/>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2833,0</w:t>
            </w:r>
          </w:p>
        </w:tc>
        <w:tc>
          <w:tcPr>
            <w:tcW w:w="1240" w:type="dxa"/>
            <w:gridSpan w:val="3"/>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525,2</w:t>
            </w:r>
          </w:p>
        </w:tc>
        <w:tc>
          <w:tcPr>
            <w:tcW w:w="1002"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545,1</w:t>
            </w:r>
          </w:p>
        </w:tc>
        <w:tc>
          <w:tcPr>
            <w:tcW w:w="1009" w:type="dxa"/>
            <w:gridSpan w:val="2"/>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565,8</w:t>
            </w:r>
          </w:p>
        </w:tc>
        <w:tc>
          <w:tcPr>
            <w:tcW w:w="1449" w:type="dxa"/>
            <w:gridSpan w:val="8"/>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587,3</w:t>
            </w:r>
          </w:p>
        </w:tc>
        <w:tc>
          <w:tcPr>
            <w:tcW w:w="1143" w:type="dxa"/>
            <w:gridSpan w:val="4"/>
            <w:tcBorders>
              <w:top w:val="single" w:sz="4" w:space="0" w:color="auto"/>
              <w:left w:val="single" w:sz="4" w:space="0" w:color="auto"/>
              <w:bottom w:val="single" w:sz="4" w:space="0" w:color="auto"/>
              <w:right w:val="single" w:sz="4" w:space="0" w:color="auto"/>
            </w:tcBorders>
          </w:tcPr>
          <w:p w:rsidR="0013264A" w:rsidRPr="0009774B" w:rsidRDefault="003A26FE" w:rsidP="00085884">
            <w:pPr>
              <w:spacing w:line="240" w:lineRule="auto"/>
              <w:rPr>
                <w:rFonts w:ascii="Times New Roman" w:hAnsi="Times New Roman" w:cs="Times New Roman"/>
                <w:sz w:val="24"/>
                <w:szCs w:val="24"/>
              </w:rPr>
            </w:pPr>
            <w:r>
              <w:rPr>
                <w:rFonts w:ascii="Times New Roman" w:hAnsi="Times New Roman" w:cs="Times New Roman"/>
                <w:sz w:val="24"/>
                <w:szCs w:val="24"/>
              </w:rPr>
              <w:t>609,6</w:t>
            </w:r>
          </w:p>
        </w:tc>
        <w:tc>
          <w:tcPr>
            <w:tcW w:w="3257" w:type="dxa"/>
            <w:gridSpan w:val="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265CB9">
      <w:pPr>
        <w:pStyle w:val="a3"/>
        <w:spacing w:after="0"/>
        <w:ind w:left="720"/>
        <w:jc w:val="both"/>
        <w:rPr>
          <w:sz w:val="24"/>
          <w:szCs w:val="24"/>
        </w:rPr>
      </w:pPr>
    </w:p>
    <w:p w:rsidR="0013264A" w:rsidRPr="0009774B" w:rsidRDefault="0013264A" w:rsidP="00265CB9">
      <w:pPr>
        <w:pStyle w:val="a3"/>
        <w:spacing w:after="0"/>
        <w:ind w:left="720"/>
        <w:jc w:val="both"/>
        <w:rPr>
          <w:sz w:val="24"/>
          <w:szCs w:val="24"/>
        </w:rPr>
      </w:pP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219A5">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отдела экономики</w:t>
      </w:r>
      <w:r>
        <w:rPr>
          <w:rFonts w:ascii="Times New Roman" w:eastAsia="Times New Roman" w:hAnsi="Times New Roman" w:cs="Times New Roman"/>
          <w:sz w:val="28"/>
          <w:szCs w:val="28"/>
        </w:rPr>
        <w:t xml:space="preserve"> </w:t>
      </w: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219A5">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муниципального</w:t>
      </w:r>
      <w:r w:rsidRPr="00E219A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13264A" w:rsidRPr="0009774B" w:rsidRDefault="00872100" w:rsidP="00872100">
      <w:pPr>
        <w:autoSpaceDE w:val="0"/>
        <w:autoSpaceDN w:val="0"/>
        <w:adjustRightInd w:val="0"/>
        <w:spacing w:after="0" w:line="240" w:lineRule="auto"/>
        <w:jc w:val="both"/>
        <w:rPr>
          <w:rFonts w:ascii="Times New Roman" w:hAnsi="Times New Roman" w:cs="Times New Roman"/>
          <w:sz w:val="24"/>
          <w:szCs w:val="24"/>
        </w:rPr>
      </w:pPr>
      <w:r w:rsidRPr="00E219A5">
        <w:rPr>
          <w:rFonts w:ascii="Times New Roman" w:eastAsia="Times New Roman" w:hAnsi="Times New Roman" w:cs="Times New Roman"/>
          <w:sz w:val="28"/>
          <w:szCs w:val="28"/>
        </w:rPr>
        <w:t>образования Успенский район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С.А. Онишко</w:t>
      </w: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09774B">
          <w:pgSz w:w="16838" w:h="11906" w:orient="landscape"/>
          <w:pgMar w:top="567" w:right="567" w:bottom="567"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09774B" w:rsidRDefault="0013264A" w:rsidP="00265CB9">
      <w:pPr>
        <w:tabs>
          <w:tab w:val="left" w:pos="900"/>
        </w:tabs>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Общий планируемый объем финансирования Подпрограммы на 20</w:t>
      </w:r>
      <w:r w:rsidR="00085884">
        <w:rPr>
          <w:rFonts w:ascii="Times New Roman" w:hAnsi="Times New Roman" w:cs="Times New Roman"/>
          <w:sz w:val="28"/>
          <w:szCs w:val="28"/>
        </w:rPr>
        <w:t>20</w:t>
      </w:r>
      <w:r w:rsidRPr="0009774B">
        <w:rPr>
          <w:rFonts w:ascii="Times New Roman" w:hAnsi="Times New Roman" w:cs="Times New Roman"/>
          <w:sz w:val="28"/>
          <w:szCs w:val="28"/>
        </w:rPr>
        <w:t> - 202</w:t>
      </w:r>
      <w:r w:rsidR="00085884">
        <w:rPr>
          <w:rFonts w:ascii="Times New Roman" w:hAnsi="Times New Roman" w:cs="Times New Roman"/>
          <w:sz w:val="28"/>
          <w:szCs w:val="28"/>
        </w:rPr>
        <w:t>4</w:t>
      </w:r>
      <w:r w:rsidRPr="0009774B">
        <w:rPr>
          <w:rFonts w:ascii="Times New Roman" w:hAnsi="Times New Roman" w:cs="Times New Roman"/>
          <w:sz w:val="28"/>
          <w:szCs w:val="28"/>
        </w:rPr>
        <w:t xml:space="preserve"> годы за счет средств бюджета муниципального образования Успенский район составляет </w:t>
      </w:r>
      <w:r w:rsidR="00085884">
        <w:rPr>
          <w:rFonts w:ascii="Times New Roman" w:hAnsi="Times New Roman" w:cs="Times New Roman"/>
          <w:sz w:val="28"/>
          <w:szCs w:val="28"/>
        </w:rPr>
        <w:t>2833,0</w:t>
      </w:r>
      <w:r w:rsidR="00CB7C19">
        <w:rPr>
          <w:rFonts w:ascii="Times New Roman" w:hAnsi="Times New Roman" w:cs="Times New Roman"/>
          <w:sz w:val="28"/>
          <w:szCs w:val="28"/>
        </w:rPr>
        <w:t xml:space="preserve"> </w:t>
      </w:r>
      <w:r w:rsidRPr="0009774B">
        <w:rPr>
          <w:rFonts w:ascii="Times New Roman" w:hAnsi="Times New Roman" w:cs="Times New Roman"/>
          <w:sz w:val="28"/>
          <w:szCs w:val="28"/>
        </w:rPr>
        <w:t>тыс. руб., в том числе по годам:</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w:t>
      </w:r>
      <w:r w:rsidR="00085884">
        <w:rPr>
          <w:rFonts w:ascii="Times New Roman" w:hAnsi="Times New Roman" w:cs="Times New Roman"/>
          <w:sz w:val="28"/>
          <w:szCs w:val="28"/>
        </w:rPr>
        <w:t>20</w:t>
      </w:r>
      <w:r w:rsidRPr="0009774B">
        <w:rPr>
          <w:rFonts w:ascii="Times New Roman" w:hAnsi="Times New Roman" w:cs="Times New Roman"/>
          <w:sz w:val="28"/>
          <w:szCs w:val="28"/>
        </w:rPr>
        <w:t xml:space="preserve"> г. – </w:t>
      </w:r>
      <w:r w:rsidR="00085884">
        <w:rPr>
          <w:rFonts w:ascii="Times New Roman" w:hAnsi="Times New Roman" w:cs="Times New Roman"/>
          <w:sz w:val="28"/>
          <w:szCs w:val="28"/>
        </w:rPr>
        <w:t>525,2</w:t>
      </w:r>
      <w:r w:rsidRPr="0009774B">
        <w:rPr>
          <w:rFonts w:ascii="Times New Roman" w:hAnsi="Times New Roman" w:cs="Times New Roman"/>
          <w:sz w:val="28"/>
          <w:szCs w:val="28"/>
        </w:rPr>
        <w:t xml:space="preserve"> тыс. руб.;</w:t>
      </w:r>
    </w:p>
    <w:p w:rsidR="0013264A" w:rsidRPr="0009774B" w:rsidRDefault="0013264A" w:rsidP="00265CB9">
      <w:pPr>
        <w:pStyle w:val="a6"/>
        <w:jc w:val="both"/>
        <w:rPr>
          <w:szCs w:val="28"/>
        </w:rPr>
      </w:pPr>
      <w:r w:rsidRPr="0009774B">
        <w:rPr>
          <w:szCs w:val="28"/>
        </w:rPr>
        <w:t>20</w:t>
      </w:r>
      <w:r w:rsidR="00085884">
        <w:rPr>
          <w:szCs w:val="28"/>
        </w:rPr>
        <w:t>2</w:t>
      </w:r>
      <w:r w:rsidRPr="0009774B">
        <w:rPr>
          <w:szCs w:val="28"/>
        </w:rPr>
        <w:t xml:space="preserve">1 г. – </w:t>
      </w:r>
      <w:r w:rsidR="00085884">
        <w:rPr>
          <w:szCs w:val="28"/>
        </w:rPr>
        <w:t>545,1</w:t>
      </w:r>
      <w:r w:rsidRPr="0009774B">
        <w:rPr>
          <w:szCs w:val="28"/>
        </w:rPr>
        <w:t xml:space="preserve"> тыс. руб.;</w:t>
      </w:r>
    </w:p>
    <w:p w:rsidR="0013264A" w:rsidRPr="0009774B" w:rsidRDefault="00085884" w:rsidP="00265CB9">
      <w:pPr>
        <w:pStyle w:val="a6"/>
        <w:jc w:val="both"/>
        <w:rPr>
          <w:szCs w:val="28"/>
        </w:rPr>
      </w:pPr>
      <w:r>
        <w:rPr>
          <w:szCs w:val="28"/>
        </w:rPr>
        <w:t>2022</w:t>
      </w:r>
      <w:r w:rsidR="0013264A" w:rsidRPr="0009774B">
        <w:rPr>
          <w:szCs w:val="28"/>
        </w:rPr>
        <w:t xml:space="preserve"> г. – </w:t>
      </w:r>
      <w:r>
        <w:rPr>
          <w:szCs w:val="28"/>
        </w:rPr>
        <w:t>565,8</w:t>
      </w:r>
      <w:r w:rsidR="0013264A"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3</w:t>
      </w:r>
      <w:r w:rsidRPr="0009774B">
        <w:rPr>
          <w:szCs w:val="28"/>
        </w:rPr>
        <w:t xml:space="preserve"> г. – </w:t>
      </w:r>
      <w:r w:rsidR="00085884">
        <w:rPr>
          <w:szCs w:val="28"/>
        </w:rPr>
        <w:t>587,3</w:t>
      </w:r>
      <w:r w:rsidRPr="0009774B">
        <w:rPr>
          <w:szCs w:val="28"/>
        </w:rPr>
        <w:t xml:space="preserve"> тыс. руб.;</w:t>
      </w:r>
    </w:p>
    <w:p w:rsidR="0013264A" w:rsidRPr="0009774B" w:rsidRDefault="0013264A" w:rsidP="00265CB9">
      <w:pPr>
        <w:pStyle w:val="a6"/>
        <w:jc w:val="both"/>
        <w:rPr>
          <w:szCs w:val="28"/>
        </w:rPr>
      </w:pPr>
      <w:r w:rsidRPr="0009774B">
        <w:rPr>
          <w:szCs w:val="28"/>
        </w:rPr>
        <w:t>202</w:t>
      </w:r>
      <w:r w:rsidR="00085884">
        <w:rPr>
          <w:szCs w:val="28"/>
        </w:rPr>
        <w:t>4</w:t>
      </w:r>
      <w:r w:rsidRPr="0009774B">
        <w:rPr>
          <w:szCs w:val="28"/>
        </w:rPr>
        <w:t xml:space="preserve"> г. – </w:t>
      </w:r>
      <w:r w:rsidR="00085884">
        <w:rPr>
          <w:szCs w:val="28"/>
        </w:rPr>
        <w:t>609,6</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средств краевого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привлечения средств федерального бюджета планируется ежегодное</w:t>
      </w:r>
      <w:r w:rsidR="003A26FE">
        <w:rPr>
          <w:rFonts w:ascii="Times New Roman" w:hAnsi="Times New Roman" w:cs="Times New Roman"/>
          <w:sz w:val="28"/>
          <w:szCs w:val="28"/>
        </w:rPr>
        <w:t xml:space="preserve"> </w:t>
      </w: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w:t>
      </w:r>
      <w:r w:rsidR="003A26FE">
        <w:rPr>
          <w:rFonts w:ascii="Times New Roman" w:hAnsi="Times New Roman" w:cs="Times New Roman"/>
          <w:sz w:val="28"/>
          <w:szCs w:val="28"/>
        </w:rPr>
        <w:t>20</w:t>
      </w:r>
      <w:r w:rsidRPr="0009774B">
        <w:rPr>
          <w:rFonts w:ascii="Times New Roman" w:hAnsi="Times New Roman" w:cs="Times New Roman"/>
          <w:sz w:val="28"/>
          <w:szCs w:val="28"/>
        </w:rPr>
        <w:t>-202</w:t>
      </w:r>
      <w:r w:rsidR="003A26FE">
        <w:rPr>
          <w:rFonts w:ascii="Times New Roman" w:hAnsi="Times New Roman" w:cs="Times New Roman"/>
          <w:sz w:val="28"/>
          <w:szCs w:val="28"/>
        </w:rPr>
        <w:t>4</w:t>
      </w:r>
      <w:r w:rsidRPr="0009774B">
        <w:rPr>
          <w:rFonts w:ascii="Times New Roman" w:hAnsi="Times New Roman" w:cs="Times New Roman"/>
          <w:sz w:val="28"/>
          <w:szCs w:val="28"/>
        </w:rPr>
        <w:t xml:space="preserve"> годы определен исходя из затрат на реализацию аналогичных мероприятий в 201</w:t>
      </w:r>
      <w:r w:rsidR="003A26FE">
        <w:rPr>
          <w:rFonts w:ascii="Times New Roman" w:hAnsi="Times New Roman" w:cs="Times New Roman"/>
          <w:sz w:val="28"/>
          <w:szCs w:val="28"/>
        </w:rPr>
        <w:t>7</w:t>
      </w:r>
      <w:r w:rsidRPr="0009774B">
        <w:rPr>
          <w:rFonts w:ascii="Times New Roman" w:hAnsi="Times New Roman" w:cs="Times New Roman"/>
          <w:sz w:val="28"/>
          <w:szCs w:val="28"/>
        </w:rPr>
        <w:t xml:space="preserve"> году, утвержденных постановлением администрации муниципального образования Успенский район от </w:t>
      </w:r>
      <w:r w:rsidR="00E76F4C">
        <w:rPr>
          <w:rFonts w:ascii="Times New Roman" w:hAnsi="Times New Roman" w:cs="Times New Roman"/>
          <w:sz w:val="28"/>
          <w:szCs w:val="28"/>
        </w:rPr>
        <w:t>7</w:t>
      </w:r>
      <w:r w:rsidRPr="0009774B">
        <w:rPr>
          <w:rFonts w:ascii="Times New Roman" w:hAnsi="Times New Roman" w:cs="Times New Roman"/>
          <w:sz w:val="28"/>
          <w:szCs w:val="28"/>
        </w:rPr>
        <w:t xml:space="preserve"> декабря 201</w:t>
      </w:r>
      <w:r w:rsidR="00E76F4C">
        <w:rPr>
          <w:rFonts w:ascii="Times New Roman" w:hAnsi="Times New Roman" w:cs="Times New Roman"/>
          <w:sz w:val="28"/>
          <w:szCs w:val="28"/>
        </w:rPr>
        <w:t>6</w:t>
      </w:r>
      <w:r w:rsidRPr="0009774B">
        <w:rPr>
          <w:rFonts w:ascii="Times New Roman" w:hAnsi="Times New Roman" w:cs="Times New Roman"/>
          <w:sz w:val="28"/>
          <w:szCs w:val="28"/>
        </w:rPr>
        <w:t xml:space="preserve"> года № 1</w:t>
      </w:r>
      <w:r w:rsidR="00E76F4C">
        <w:rPr>
          <w:rFonts w:ascii="Times New Roman" w:hAnsi="Times New Roman" w:cs="Times New Roman"/>
          <w:sz w:val="28"/>
          <w:szCs w:val="28"/>
        </w:rPr>
        <w:t>507</w:t>
      </w:r>
      <w:r w:rsidRPr="0009774B">
        <w:rPr>
          <w:rFonts w:ascii="Times New Roman" w:hAnsi="Times New Roman" w:cs="Times New Roman"/>
          <w:sz w:val="28"/>
          <w:szCs w:val="28"/>
        </w:rPr>
        <w:t xml:space="preserve">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3F497C">
        <w:trPr>
          <w:cantSplit/>
          <w:trHeight w:val="1310"/>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 п/п</w:t>
            </w: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p w:rsidR="0013264A" w:rsidRPr="0009774B" w:rsidRDefault="0013264A" w:rsidP="003F497C">
            <w:pPr>
              <w:spacing w:after="0" w:line="240" w:lineRule="auto"/>
              <w:ind w:left="-108" w:right="-108"/>
              <w:jc w:val="center"/>
              <w:rPr>
                <w:rFonts w:ascii="Times New Roman" w:hAnsi="Times New Roman" w:cs="Times New Roman"/>
                <w:sz w:val="26"/>
                <w:szCs w:val="26"/>
              </w:rPr>
            </w:pP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20</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20</w:t>
            </w:r>
            <w:r w:rsidR="00634E83">
              <w:rPr>
                <w:rFonts w:ascii="Times New Roman" w:hAnsi="Times New Roman" w:cs="Times New Roman"/>
                <w:sz w:val="26"/>
                <w:szCs w:val="26"/>
              </w:rPr>
              <w:t>2</w:t>
            </w:r>
            <w:r w:rsidRPr="0009774B">
              <w:rPr>
                <w:rFonts w:ascii="Times New Roman" w:hAnsi="Times New Roman" w:cs="Times New Roman"/>
                <w:sz w:val="26"/>
                <w:szCs w:val="26"/>
              </w:rPr>
              <w:t>1</w:t>
            </w:r>
          </w:p>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3F497C">
            <w:pPr>
              <w:spacing w:after="0" w:line="240" w:lineRule="auto"/>
              <w:jc w:val="center"/>
              <w:rPr>
                <w:rFonts w:ascii="Times New Roman" w:hAnsi="Times New Roman" w:cs="Times New Roman"/>
                <w:sz w:val="26"/>
                <w:szCs w:val="26"/>
              </w:rPr>
            </w:pPr>
          </w:p>
          <w:p w:rsidR="0013264A" w:rsidRPr="0009774B" w:rsidRDefault="00634E83" w:rsidP="003F49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2022</w:t>
            </w:r>
          </w:p>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3F497C">
            <w:pPr>
              <w:spacing w:after="0" w:line="240" w:lineRule="auto"/>
              <w:ind w:right="-108"/>
              <w:jc w:val="center"/>
              <w:rPr>
                <w:rFonts w:ascii="Times New Roman" w:hAnsi="Times New Roman" w:cs="Times New Roman"/>
                <w:sz w:val="26"/>
                <w:szCs w:val="26"/>
              </w:rPr>
            </w:pP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3</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202</w:t>
            </w:r>
            <w:r w:rsidR="00634E83">
              <w:rPr>
                <w:rFonts w:ascii="Times New Roman" w:hAnsi="Times New Roman" w:cs="Times New Roman"/>
                <w:sz w:val="26"/>
                <w:szCs w:val="26"/>
              </w:rPr>
              <w:t>4</w:t>
            </w:r>
          </w:p>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13264A">
        <w:trPr>
          <w:cantSplit/>
          <w:trHeight w:val="184"/>
          <w:jc w:val="center"/>
        </w:trPr>
        <w:tc>
          <w:tcPr>
            <w:tcW w:w="0" w:type="auto"/>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3F497C">
            <w:pPr>
              <w:spacing w:after="0" w:line="240" w:lineRule="auto"/>
              <w:jc w:val="center"/>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3F497C">
            <w:pPr>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13264A">
        <w:trPr>
          <w:trHeight w:val="451"/>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1060</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1065</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1071</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1080</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1091</w:t>
            </w:r>
          </w:p>
        </w:tc>
      </w:tr>
      <w:tr w:rsidR="0013264A" w:rsidRPr="0009774B" w:rsidTr="0013264A">
        <w:trPr>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Численность занятых в малом и среднем предпринимательстве, чел.</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1848</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1864</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1882</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1905</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1930</w:t>
            </w:r>
          </w:p>
        </w:tc>
      </w:tr>
      <w:tr w:rsidR="0013264A" w:rsidRPr="0009774B" w:rsidTr="0013264A">
        <w:trPr>
          <w:trHeight w:val="775"/>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5077,1</w:t>
            </w:r>
          </w:p>
        </w:tc>
        <w:tc>
          <w:tcPr>
            <w:tcW w:w="1158"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5361,5</w:t>
            </w:r>
          </w:p>
        </w:tc>
        <w:tc>
          <w:tcPr>
            <w:tcW w:w="1134" w:type="dxa"/>
            <w:shd w:val="clear" w:color="auto" w:fill="auto"/>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5671,5</w:t>
            </w:r>
          </w:p>
        </w:tc>
        <w:tc>
          <w:tcPr>
            <w:tcW w:w="1134" w:type="dxa"/>
            <w:shd w:val="clear" w:color="auto" w:fill="auto"/>
          </w:tcPr>
          <w:p w:rsidR="0013264A" w:rsidRPr="0009774B" w:rsidRDefault="00634E83" w:rsidP="001A3D06">
            <w:pPr>
              <w:keepNext/>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6016,8</w:t>
            </w:r>
          </w:p>
        </w:tc>
        <w:tc>
          <w:tcPr>
            <w:tcW w:w="1289" w:type="dxa"/>
            <w:shd w:val="clear" w:color="auto" w:fill="auto"/>
          </w:tcPr>
          <w:p w:rsidR="0013264A" w:rsidRPr="0009774B" w:rsidRDefault="00634E83" w:rsidP="001A3D06">
            <w:pPr>
              <w:spacing w:after="0" w:line="240" w:lineRule="auto"/>
              <w:ind w:left="-108" w:right="-108"/>
              <w:jc w:val="center"/>
              <w:rPr>
                <w:rFonts w:ascii="Times New Roman" w:hAnsi="Times New Roman" w:cs="Times New Roman"/>
                <w:spacing w:val="-12"/>
                <w:sz w:val="26"/>
                <w:szCs w:val="26"/>
              </w:rPr>
            </w:pPr>
            <w:r>
              <w:rPr>
                <w:rFonts w:ascii="Times New Roman" w:hAnsi="Times New Roman" w:cs="Times New Roman"/>
                <w:spacing w:val="-12"/>
                <w:sz w:val="26"/>
                <w:szCs w:val="26"/>
              </w:rPr>
              <w:t>6395,0</w:t>
            </w:r>
          </w:p>
        </w:tc>
      </w:tr>
      <w:tr w:rsidR="0013264A" w:rsidRPr="0009774B" w:rsidTr="0013264A">
        <w:trPr>
          <w:trHeight w:val="169"/>
          <w:jc w:val="center"/>
        </w:trPr>
        <w:tc>
          <w:tcPr>
            <w:tcW w:w="0" w:type="auto"/>
          </w:tcPr>
          <w:p w:rsidR="0013264A" w:rsidRPr="0009774B" w:rsidRDefault="0013264A" w:rsidP="003F497C">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168,7</w:t>
            </w:r>
          </w:p>
        </w:tc>
        <w:tc>
          <w:tcPr>
            <w:tcW w:w="1158"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172,2</w:t>
            </w:r>
          </w:p>
        </w:tc>
        <w:tc>
          <w:tcPr>
            <w:tcW w:w="1134" w:type="dxa"/>
          </w:tcPr>
          <w:p w:rsidR="0013264A" w:rsidRPr="0009774B" w:rsidRDefault="00634E83" w:rsidP="001A3D06">
            <w:pPr>
              <w:keepNext/>
              <w:spacing w:after="0" w:line="240" w:lineRule="auto"/>
              <w:ind w:right="-108"/>
              <w:jc w:val="center"/>
              <w:rPr>
                <w:rFonts w:ascii="Times New Roman" w:hAnsi="Times New Roman" w:cs="Times New Roman"/>
                <w:sz w:val="26"/>
                <w:szCs w:val="26"/>
              </w:rPr>
            </w:pPr>
            <w:r>
              <w:rPr>
                <w:rFonts w:ascii="Times New Roman" w:hAnsi="Times New Roman" w:cs="Times New Roman"/>
                <w:sz w:val="26"/>
                <w:szCs w:val="26"/>
              </w:rPr>
              <w:t>174,4</w:t>
            </w:r>
          </w:p>
        </w:tc>
        <w:tc>
          <w:tcPr>
            <w:tcW w:w="1134" w:type="dxa"/>
          </w:tcPr>
          <w:p w:rsidR="0013264A" w:rsidRPr="0009774B" w:rsidRDefault="00634E83" w:rsidP="001A3D06">
            <w:pPr>
              <w:keepNext/>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177,4</w:t>
            </w:r>
          </w:p>
        </w:tc>
        <w:tc>
          <w:tcPr>
            <w:tcW w:w="1289" w:type="dxa"/>
          </w:tcPr>
          <w:p w:rsidR="0013264A" w:rsidRPr="0009774B" w:rsidRDefault="00634E83" w:rsidP="001A3D06">
            <w:pPr>
              <w:spacing w:after="0" w:line="240" w:lineRule="auto"/>
              <w:ind w:left="-108" w:right="-108"/>
              <w:jc w:val="center"/>
              <w:rPr>
                <w:rFonts w:ascii="Times New Roman" w:hAnsi="Times New Roman" w:cs="Times New Roman"/>
                <w:sz w:val="26"/>
                <w:szCs w:val="26"/>
              </w:rPr>
            </w:pPr>
            <w:r>
              <w:rPr>
                <w:rFonts w:ascii="Times New Roman" w:hAnsi="Times New Roman" w:cs="Times New Roman"/>
                <w:sz w:val="26"/>
                <w:szCs w:val="26"/>
              </w:rPr>
              <w:t>179,6</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контроль за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0914BD" w:rsidRDefault="000914BD" w:rsidP="000914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Подпрограммы осуществляется отделом экономики администрации муниципального образования Успенский район во взаимодействии с отраслевыми органами администрации муниципального образования Успенский район путем выполнения подпрограммных мероприятий в составе, содержании и объемах, предусмотренных ею. </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Контроль за ходом реализации Подпрограммы осуществля</w:t>
      </w:r>
      <w:r w:rsidR="000914BD">
        <w:rPr>
          <w:rFonts w:ascii="Times New Roman" w:hAnsi="Times New Roman" w:cs="Times New Roman"/>
          <w:sz w:val="28"/>
          <w:szCs w:val="28"/>
        </w:rPr>
        <w:t>е</w:t>
      </w:r>
      <w:r w:rsidRPr="0009774B">
        <w:rPr>
          <w:rFonts w:ascii="Times New Roman" w:hAnsi="Times New Roman" w:cs="Times New Roman"/>
          <w:sz w:val="28"/>
          <w:szCs w:val="28"/>
        </w:rPr>
        <w:t>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выделенных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осуществляет иные полномочия, предусмотренные нормативными правовыми актами администра</w:t>
      </w:r>
      <w:r w:rsidR="000914BD">
        <w:rPr>
          <w:rFonts w:ascii="Times New Roman" w:hAnsi="Times New Roman" w:cs="Times New Roman"/>
          <w:sz w:val="28"/>
          <w:szCs w:val="28"/>
        </w:rPr>
        <w:t xml:space="preserve">ции муниципального образования </w:t>
      </w:r>
      <w:r w:rsidRPr="0009774B">
        <w:rPr>
          <w:rFonts w:ascii="Times New Roman" w:hAnsi="Times New Roman" w:cs="Times New Roman"/>
          <w:sz w:val="28"/>
          <w:szCs w:val="28"/>
        </w:rPr>
        <w:t>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E219A5">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отдела экономики</w:t>
      </w:r>
      <w:r>
        <w:rPr>
          <w:rFonts w:ascii="Times New Roman" w:eastAsia="Times New Roman" w:hAnsi="Times New Roman" w:cs="Times New Roman"/>
          <w:sz w:val="28"/>
          <w:szCs w:val="28"/>
        </w:rPr>
        <w:t xml:space="preserve"> </w:t>
      </w:r>
    </w:p>
    <w:p w:rsidR="00872100" w:rsidRDefault="00872100" w:rsidP="008721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219A5">
        <w:rPr>
          <w:rFonts w:ascii="Times New Roman" w:eastAsia="Times New Roman" w:hAnsi="Times New Roman" w:cs="Times New Roman"/>
          <w:sz w:val="28"/>
          <w:szCs w:val="28"/>
        </w:rPr>
        <w:t>дминистрации</w:t>
      </w:r>
      <w:r>
        <w:rPr>
          <w:rFonts w:ascii="Times New Roman" w:eastAsia="Times New Roman" w:hAnsi="Times New Roman" w:cs="Times New Roman"/>
          <w:sz w:val="28"/>
          <w:szCs w:val="28"/>
        </w:rPr>
        <w:t xml:space="preserve"> </w:t>
      </w:r>
      <w:r w:rsidRPr="00E219A5">
        <w:rPr>
          <w:rFonts w:ascii="Times New Roman" w:eastAsia="Times New Roman" w:hAnsi="Times New Roman" w:cs="Times New Roman"/>
          <w:sz w:val="28"/>
          <w:szCs w:val="28"/>
        </w:rPr>
        <w:t>муниципального</w:t>
      </w:r>
      <w:r w:rsidRPr="00E219A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13264A" w:rsidRPr="0009774B" w:rsidRDefault="00872100" w:rsidP="00872100">
      <w:pPr>
        <w:autoSpaceDE w:val="0"/>
        <w:autoSpaceDN w:val="0"/>
        <w:adjustRightInd w:val="0"/>
        <w:spacing w:after="0" w:line="240" w:lineRule="auto"/>
        <w:jc w:val="both"/>
        <w:rPr>
          <w:rFonts w:ascii="Times New Roman" w:hAnsi="Times New Roman" w:cs="Times New Roman"/>
          <w:b/>
          <w:bCs/>
          <w:sz w:val="28"/>
          <w:szCs w:val="28"/>
        </w:rPr>
      </w:pPr>
      <w:r w:rsidRPr="00E219A5">
        <w:rPr>
          <w:rFonts w:ascii="Times New Roman" w:eastAsia="Times New Roman" w:hAnsi="Times New Roman" w:cs="Times New Roman"/>
          <w:sz w:val="28"/>
          <w:szCs w:val="28"/>
        </w:rPr>
        <w:t>образования Успенский район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С.А. Онишко</w:t>
      </w: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p w:rsidR="000914BD" w:rsidRDefault="000914BD" w:rsidP="00265CB9">
      <w:pPr>
        <w:autoSpaceDE w:val="0"/>
        <w:autoSpaceDN w:val="0"/>
        <w:adjustRightInd w:val="0"/>
        <w:spacing w:after="0" w:line="240" w:lineRule="auto"/>
        <w:jc w:val="both"/>
        <w:rPr>
          <w:rFonts w:ascii="Times New Roman" w:hAnsi="Times New Roman" w:cs="Times New Roman"/>
          <w:b/>
          <w:bCs/>
          <w:sz w:val="28"/>
          <w:szCs w:val="28"/>
        </w:rPr>
      </w:pPr>
    </w:p>
    <w:sectPr w:rsidR="000914BD" w:rsidSect="003F497C">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4DD" w:rsidRDefault="007354DD" w:rsidP="00007B72">
      <w:pPr>
        <w:spacing w:after="0" w:line="240" w:lineRule="auto"/>
      </w:pPr>
      <w:r>
        <w:separator/>
      </w:r>
    </w:p>
  </w:endnote>
  <w:endnote w:type="continuationSeparator" w:id="1">
    <w:p w:rsidR="007354DD" w:rsidRDefault="007354DD"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4DD" w:rsidRDefault="007354DD" w:rsidP="00007B72">
      <w:pPr>
        <w:spacing w:after="0" w:line="240" w:lineRule="auto"/>
      </w:pPr>
      <w:r>
        <w:separator/>
      </w:r>
    </w:p>
  </w:footnote>
  <w:footnote w:type="continuationSeparator" w:id="1">
    <w:p w:rsidR="007354DD" w:rsidRDefault="007354DD" w:rsidP="0000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525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183A"/>
    <w:rsid w:val="00006166"/>
    <w:rsid w:val="00006A9C"/>
    <w:rsid w:val="00007B72"/>
    <w:rsid w:val="00015257"/>
    <w:rsid w:val="00015396"/>
    <w:rsid w:val="0002173D"/>
    <w:rsid w:val="00024370"/>
    <w:rsid w:val="000255D0"/>
    <w:rsid w:val="0002622D"/>
    <w:rsid w:val="000263B5"/>
    <w:rsid w:val="00030141"/>
    <w:rsid w:val="00037934"/>
    <w:rsid w:val="00040E64"/>
    <w:rsid w:val="000413BC"/>
    <w:rsid w:val="00047B15"/>
    <w:rsid w:val="000500D3"/>
    <w:rsid w:val="000553E1"/>
    <w:rsid w:val="00056C7C"/>
    <w:rsid w:val="000609AC"/>
    <w:rsid w:val="00065699"/>
    <w:rsid w:val="00065EF8"/>
    <w:rsid w:val="00067927"/>
    <w:rsid w:val="00082DD7"/>
    <w:rsid w:val="00084DA3"/>
    <w:rsid w:val="00085884"/>
    <w:rsid w:val="000914BD"/>
    <w:rsid w:val="0009329A"/>
    <w:rsid w:val="000958AC"/>
    <w:rsid w:val="0009774B"/>
    <w:rsid w:val="000A46DA"/>
    <w:rsid w:val="000B04CB"/>
    <w:rsid w:val="000B11B9"/>
    <w:rsid w:val="000B3A0A"/>
    <w:rsid w:val="000B4E50"/>
    <w:rsid w:val="000B67F4"/>
    <w:rsid w:val="000B7B2B"/>
    <w:rsid w:val="000C124C"/>
    <w:rsid w:val="000C2E9C"/>
    <w:rsid w:val="000C4658"/>
    <w:rsid w:val="000C5326"/>
    <w:rsid w:val="000D2DAE"/>
    <w:rsid w:val="000D37B5"/>
    <w:rsid w:val="000D3D58"/>
    <w:rsid w:val="000D4B24"/>
    <w:rsid w:val="000D6D81"/>
    <w:rsid w:val="000D6EEA"/>
    <w:rsid w:val="000D7F38"/>
    <w:rsid w:val="000E21CF"/>
    <w:rsid w:val="000E6BF4"/>
    <w:rsid w:val="000F7753"/>
    <w:rsid w:val="00102DE3"/>
    <w:rsid w:val="00106AE8"/>
    <w:rsid w:val="00113290"/>
    <w:rsid w:val="001164CF"/>
    <w:rsid w:val="0013264A"/>
    <w:rsid w:val="00135143"/>
    <w:rsid w:val="00137F71"/>
    <w:rsid w:val="00141790"/>
    <w:rsid w:val="00145236"/>
    <w:rsid w:val="001479EF"/>
    <w:rsid w:val="001505AA"/>
    <w:rsid w:val="00150C06"/>
    <w:rsid w:val="00150F62"/>
    <w:rsid w:val="0015165D"/>
    <w:rsid w:val="00154C02"/>
    <w:rsid w:val="00155E53"/>
    <w:rsid w:val="0016016B"/>
    <w:rsid w:val="00161329"/>
    <w:rsid w:val="00171F74"/>
    <w:rsid w:val="001722CC"/>
    <w:rsid w:val="0017300C"/>
    <w:rsid w:val="00173FE1"/>
    <w:rsid w:val="00176D05"/>
    <w:rsid w:val="00177065"/>
    <w:rsid w:val="001813DF"/>
    <w:rsid w:val="00187504"/>
    <w:rsid w:val="00192555"/>
    <w:rsid w:val="001A24EE"/>
    <w:rsid w:val="001A328A"/>
    <w:rsid w:val="001A364F"/>
    <w:rsid w:val="001A3B46"/>
    <w:rsid w:val="001A3D06"/>
    <w:rsid w:val="001A58CD"/>
    <w:rsid w:val="001B1C8D"/>
    <w:rsid w:val="001B64A4"/>
    <w:rsid w:val="001C13B5"/>
    <w:rsid w:val="001D36F0"/>
    <w:rsid w:val="001D42EC"/>
    <w:rsid w:val="001D6B6B"/>
    <w:rsid w:val="001D7985"/>
    <w:rsid w:val="001E01D0"/>
    <w:rsid w:val="001E0D5E"/>
    <w:rsid w:val="001E38BD"/>
    <w:rsid w:val="001F080B"/>
    <w:rsid w:val="001F0D5F"/>
    <w:rsid w:val="001F2618"/>
    <w:rsid w:val="001F2A49"/>
    <w:rsid w:val="001F31FA"/>
    <w:rsid w:val="001F3822"/>
    <w:rsid w:val="001F3952"/>
    <w:rsid w:val="00200B19"/>
    <w:rsid w:val="002062E0"/>
    <w:rsid w:val="00207C11"/>
    <w:rsid w:val="002135A3"/>
    <w:rsid w:val="002148A9"/>
    <w:rsid w:val="00220E5D"/>
    <w:rsid w:val="002226CA"/>
    <w:rsid w:val="00225F90"/>
    <w:rsid w:val="00235215"/>
    <w:rsid w:val="002355EA"/>
    <w:rsid w:val="00241190"/>
    <w:rsid w:val="00241D8F"/>
    <w:rsid w:val="00245291"/>
    <w:rsid w:val="002455F3"/>
    <w:rsid w:val="002468CA"/>
    <w:rsid w:val="0025634F"/>
    <w:rsid w:val="00257F94"/>
    <w:rsid w:val="00265CB9"/>
    <w:rsid w:val="00270435"/>
    <w:rsid w:val="002709B6"/>
    <w:rsid w:val="00275E0E"/>
    <w:rsid w:val="00276418"/>
    <w:rsid w:val="0029206D"/>
    <w:rsid w:val="002A02FC"/>
    <w:rsid w:val="002A1132"/>
    <w:rsid w:val="002A26E3"/>
    <w:rsid w:val="002A27BE"/>
    <w:rsid w:val="002A5614"/>
    <w:rsid w:val="002A571D"/>
    <w:rsid w:val="002B2944"/>
    <w:rsid w:val="002B29FD"/>
    <w:rsid w:val="002B54A5"/>
    <w:rsid w:val="002C18CF"/>
    <w:rsid w:val="002D3252"/>
    <w:rsid w:val="002E294C"/>
    <w:rsid w:val="002E794F"/>
    <w:rsid w:val="002F0CD1"/>
    <w:rsid w:val="002F2F05"/>
    <w:rsid w:val="002F5378"/>
    <w:rsid w:val="00301862"/>
    <w:rsid w:val="00301988"/>
    <w:rsid w:val="003020F1"/>
    <w:rsid w:val="00302682"/>
    <w:rsid w:val="0030676A"/>
    <w:rsid w:val="0031153C"/>
    <w:rsid w:val="00311584"/>
    <w:rsid w:val="00313081"/>
    <w:rsid w:val="00316066"/>
    <w:rsid w:val="00317742"/>
    <w:rsid w:val="003215BB"/>
    <w:rsid w:val="00325026"/>
    <w:rsid w:val="00325315"/>
    <w:rsid w:val="0032787E"/>
    <w:rsid w:val="00332F89"/>
    <w:rsid w:val="00334ECD"/>
    <w:rsid w:val="003356F5"/>
    <w:rsid w:val="003416F3"/>
    <w:rsid w:val="00351158"/>
    <w:rsid w:val="00354A3D"/>
    <w:rsid w:val="00355FC5"/>
    <w:rsid w:val="0035673F"/>
    <w:rsid w:val="003611A5"/>
    <w:rsid w:val="0036367A"/>
    <w:rsid w:val="003668AA"/>
    <w:rsid w:val="00370E3A"/>
    <w:rsid w:val="00374B9B"/>
    <w:rsid w:val="00382CEB"/>
    <w:rsid w:val="00386268"/>
    <w:rsid w:val="0039342C"/>
    <w:rsid w:val="00395728"/>
    <w:rsid w:val="00397D12"/>
    <w:rsid w:val="003A26FE"/>
    <w:rsid w:val="003B37CE"/>
    <w:rsid w:val="003B4BD9"/>
    <w:rsid w:val="003C4611"/>
    <w:rsid w:val="003E0FD6"/>
    <w:rsid w:val="003E5952"/>
    <w:rsid w:val="003F3332"/>
    <w:rsid w:val="003F497C"/>
    <w:rsid w:val="00400D86"/>
    <w:rsid w:val="00402CF6"/>
    <w:rsid w:val="00407CBF"/>
    <w:rsid w:val="00410294"/>
    <w:rsid w:val="0041069D"/>
    <w:rsid w:val="00415ECD"/>
    <w:rsid w:val="00416F39"/>
    <w:rsid w:val="0042440A"/>
    <w:rsid w:val="0042471E"/>
    <w:rsid w:val="00425685"/>
    <w:rsid w:val="0042612C"/>
    <w:rsid w:val="004317C9"/>
    <w:rsid w:val="004372D7"/>
    <w:rsid w:val="00446A80"/>
    <w:rsid w:val="0045107F"/>
    <w:rsid w:val="004521D5"/>
    <w:rsid w:val="00453C65"/>
    <w:rsid w:val="004558F3"/>
    <w:rsid w:val="00456892"/>
    <w:rsid w:val="00461E2A"/>
    <w:rsid w:val="00461F0A"/>
    <w:rsid w:val="00465044"/>
    <w:rsid w:val="00467666"/>
    <w:rsid w:val="004714D8"/>
    <w:rsid w:val="004721FA"/>
    <w:rsid w:val="004724C8"/>
    <w:rsid w:val="004732CE"/>
    <w:rsid w:val="004804F2"/>
    <w:rsid w:val="00480AC0"/>
    <w:rsid w:val="00480E5F"/>
    <w:rsid w:val="004815F0"/>
    <w:rsid w:val="00484EAF"/>
    <w:rsid w:val="0048534C"/>
    <w:rsid w:val="004925F0"/>
    <w:rsid w:val="004933A7"/>
    <w:rsid w:val="004964E9"/>
    <w:rsid w:val="00496F1B"/>
    <w:rsid w:val="0049717B"/>
    <w:rsid w:val="004A0370"/>
    <w:rsid w:val="004A166A"/>
    <w:rsid w:val="004A3C1C"/>
    <w:rsid w:val="004A5ED9"/>
    <w:rsid w:val="004A79AD"/>
    <w:rsid w:val="004A7AB1"/>
    <w:rsid w:val="004A7F44"/>
    <w:rsid w:val="004B5D0D"/>
    <w:rsid w:val="004C08B9"/>
    <w:rsid w:val="004C183A"/>
    <w:rsid w:val="004C4B63"/>
    <w:rsid w:val="004C5988"/>
    <w:rsid w:val="004E469D"/>
    <w:rsid w:val="004E701F"/>
    <w:rsid w:val="004F3594"/>
    <w:rsid w:val="00500AE8"/>
    <w:rsid w:val="00502893"/>
    <w:rsid w:val="00502961"/>
    <w:rsid w:val="005034E0"/>
    <w:rsid w:val="00511392"/>
    <w:rsid w:val="00511EE9"/>
    <w:rsid w:val="00513EA0"/>
    <w:rsid w:val="00525964"/>
    <w:rsid w:val="005268FB"/>
    <w:rsid w:val="00534502"/>
    <w:rsid w:val="00537A8C"/>
    <w:rsid w:val="00537E23"/>
    <w:rsid w:val="00542AAB"/>
    <w:rsid w:val="00546BDE"/>
    <w:rsid w:val="00547072"/>
    <w:rsid w:val="005504E2"/>
    <w:rsid w:val="0055649D"/>
    <w:rsid w:val="00562417"/>
    <w:rsid w:val="00565329"/>
    <w:rsid w:val="00566E57"/>
    <w:rsid w:val="0056720D"/>
    <w:rsid w:val="005712B9"/>
    <w:rsid w:val="00572EB9"/>
    <w:rsid w:val="00574602"/>
    <w:rsid w:val="00581109"/>
    <w:rsid w:val="00585A4C"/>
    <w:rsid w:val="00590ECF"/>
    <w:rsid w:val="00594401"/>
    <w:rsid w:val="00594E82"/>
    <w:rsid w:val="005A097F"/>
    <w:rsid w:val="005C0A8B"/>
    <w:rsid w:val="005C3F12"/>
    <w:rsid w:val="005C5AAF"/>
    <w:rsid w:val="005C5D9B"/>
    <w:rsid w:val="005D12E1"/>
    <w:rsid w:val="005D19DE"/>
    <w:rsid w:val="005D5F90"/>
    <w:rsid w:val="005D6EEB"/>
    <w:rsid w:val="005E0FAC"/>
    <w:rsid w:val="005E53F7"/>
    <w:rsid w:val="005E6246"/>
    <w:rsid w:val="005E7539"/>
    <w:rsid w:val="005F02DE"/>
    <w:rsid w:val="005F1BAD"/>
    <w:rsid w:val="005F7614"/>
    <w:rsid w:val="006047C3"/>
    <w:rsid w:val="0060764E"/>
    <w:rsid w:val="00607AA7"/>
    <w:rsid w:val="006177A7"/>
    <w:rsid w:val="00617E4E"/>
    <w:rsid w:val="00620EC3"/>
    <w:rsid w:val="00634E83"/>
    <w:rsid w:val="006354FD"/>
    <w:rsid w:val="00635A3C"/>
    <w:rsid w:val="00637867"/>
    <w:rsid w:val="0064084B"/>
    <w:rsid w:val="00641246"/>
    <w:rsid w:val="00641A25"/>
    <w:rsid w:val="00641C98"/>
    <w:rsid w:val="00642FFF"/>
    <w:rsid w:val="006454A7"/>
    <w:rsid w:val="006475A6"/>
    <w:rsid w:val="006539F7"/>
    <w:rsid w:val="00667F80"/>
    <w:rsid w:val="00671C27"/>
    <w:rsid w:val="00671EA3"/>
    <w:rsid w:val="0067426D"/>
    <w:rsid w:val="00682CCA"/>
    <w:rsid w:val="00685E38"/>
    <w:rsid w:val="00686E30"/>
    <w:rsid w:val="006A06FB"/>
    <w:rsid w:val="006A4531"/>
    <w:rsid w:val="006B2711"/>
    <w:rsid w:val="006B50AA"/>
    <w:rsid w:val="006B6D03"/>
    <w:rsid w:val="006B6E01"/>
    <w:rsid w:val="006C0AD2"/>
    <w:rsid w:val="006C4B51"/>
    <w:rsid w:val="006C78A2"/>
    <w:rsid w:val="006D2856"/>
    <w:rsid w:val="006D716E"/>
    <w:rsid w:val="006E7757"/>
    <w:rsid w:val="006F57CA"/>
    <w:rsid w:val="00700157"/>
    <w:rsid w:val="00700405"/>
    <w:rsid w:val="00701D49"/>
    <w:rsid w:val="00703824"/>
    <w:rsid w:val="00711D2E"/>
    <w:rsid w:val="00711FCF"/>
    <w:rsid w:val="0071372C"/>
    <w:rsid w:val="00720517"/>
    <w:rsid w:val="00722593"/>
    <w:rsid w:val="00724EE9"/>
    <w:rsid w:val="00726226"/>
    <w:rsid w:val="00732756"/>
    <w:rsid w:val="00732A11"/>
    <w:rsid w:val="007354DD"/>
    <w:rsid w:val="00741A39"/>
    <w:rsid w:val="00742B6A"/>
    <w:rsid w:val="007530F0"/>
    <w:rsid w:val="007540A1"/>
    <w:rsid w:val="0075480C"/>
    <w:rsid w:val="00755C88"/>
    <w:rsid w:val="007572AB"/>
    <w:rsid w:val="00757E15"/>
    <w:rsid w:val="007722D2"/>
    <w:rsid w:val="0077317F"/>
    <w:rsid w:val="00773FAD"/>
    <w:rsid w:val="00774D3B"/>
    <w:rsid w:val="00782889"/>
    <w:rsid w:val="00783CDC"/>
    <w:rsid w:val="00793D46"/>
    <w:rsid w:val="00795179"/>
    <w:rsid w:val="007A07DD"/>
    <w:rsid w:val="007A1496"/>
    <w:rsid w:val="007A2957"/>
    <w:rsid w:val="007A4DAB"/>
    <w:rsid w:val="007A5110"/>
    <w:rsid w:val="007A54FC"/>
    <w:rsid w:val="007A76EA"/>
    <w:rsid w:val="007B1C23"/>
    <w:rsid w:val="007B3BCC"/>
    <w:rsid w:val="007B5403"/>
    <w:rsid w:val="007C57FF"/>
    <w:rsid w:val="007C5A90"/>
    <w:rsid w:val="007D5CD9"/>
    <w:rsid w:val="007D760F"/>
    <w:rsid w:val="007E53A5"/>
    <w:rsid w:val="007E75CD"/>
    <w:rsid w:val="007E7B21"/>
    <w:rsid w:val="007F3F02"/>
    <w:rsid w:val="007F5E63"/>
    <w:rsid w:val="007F72E3"/>
    <w:rsid w:val="00811C95"/>
    <w:rsid w:val="00812343"/>
    <w:rsid w:val="00813252"/>
    <w:rsid w:val="0081735E"/>
    <w:rsid w:val="0082012E"/>
    <w:rsid w:val="00826F51"/>
    <w:rsid w:val="0083050E"/>
    <w:rsid w:val="00837CD1"/>
    <w:rsid w:val="008426F7"/>
    <w:rsid w:val="0084381E"/>
    <w:rsid w:val="00843C77"/>
    <w:rsid w:val="0084455A"/>
    <w:rsid w:val="0085483F"/>
    <w:rsid w:val="00855007"/>
    <w:rsid w:val="00856C24"/>
    <w:rsid w:val="00860446"/>
    <w:rsid w:val="008650DA"/>
    <w:rsid w:val="00870B70"/>
    <w:rsid w:val="00872100"/>
    <w:rsid w:val="00873763"/>
    <w:rsid w:val="008836BF"/>
    <w:rsid w:val="008840BB"/>
    <w:rsid w:val="00885041"/>
    <w:rsid w:val="0088647A"/>
    <w:rsid w:val="008874EE"/>
    <w:rsid w:val="008915DF"/>
    <w:rsid w:val="008917A7"/>
    <w:rsid w:val="008941CC"/>
    <w:rsid w:val="008A1567"/>
    <w:rsid w:val="008A2254"/>
    <w:rsid w:val="008A3B57"/>
    <w:rsid w:val="008A6752"/>
    <w:rsid w:val="008A7086"/>
    <w:rsid w:val="008B29BA"/>
    <w:rsid w:val="008C0A28"/>
    <w:rsid w:val="008C1F4C"/>
    <w:rsid w:val="008C2B94"/>
    <w:rsid w:val="008C76CA"/>
    <w:rsid w:val="008D2D8C"/>
    <w:rsid w:val="008D4165"/>
    <w:rsid w:val="008D7275"/>
    <w:rsid w:val="008E3E2A"/>
    <w:rsid w:val="008F48B8"/>
    <w:rsid w:val="008F6D65"/>
    <w:rsid w:val="00903232"/>
    <w:rsid w:val="0090434B"/>
    <w:rsid w:val="00905B7E"/>
    <w:rsid w:val="009202FA"/>
    <w:rsid w:val="00920EFB"/>
    <w:rsid w:val="00924A4B"/>
    <w:rsid w:val="00931114"/>
    <w:rsid w:val="00931FBF"/>
    <w:rsid w:val="00934ED1"/>
    <w:rsid w:val="009458B5"/>
    <w:rsid w:val="00947064"/>
    <w:rsid w:val="00951958"/>
    <w:rsid w:val="00952E59"/>
    <w:rsid w:val="009632DB"/>
    <w:rsid w:val="009708FA"/>
    <w:rsid w:val="009749FF"/>
    <w:rsid w:val="00981CB1"/>
    <w:rsid w:val="009827F3"/>
    <w:rsid w:val="00983480"/>
    <w:rsid w:val="00985E95"/>
    <w:rsid w:val="009863AD"/>
    <w:rsid w:val="00990B81"/>
    <w:rsid w:val="009A235A"/>
    <w:rsid w:val="009A336F"/>
    <w:rsid w:val="009A4B07"/>
    <w:rsid w:val="009A6FA2"/>
    <w:rsid w:val="009B00E4"/>
    <w:rsid w:val="009B0C3E"/>
    <w:rsid w:val="009B15D5"/>
    <w:rsid w:val="009B48B7"/>
    <w:rsid w:val="009C4B2C"/>
    <w:rsid w:val="009C7D5C"/>
    <w:rsid w:val="009E0627"/>
    <w:rsid w:val="009E5980"/>
    <w:rsid w:val="009E70DC"/>
    <w:rsid w:val="009E7D02"/>
    <w:rsid w:val="009F42FB"/>
    <w:rsid w:val="00A01FB2"/>
    <w:rsid w:val="00A047B1"/>
    <w:rsid w:val="00A05D79"/>
    <w:rsid w:val="00A12E02"/>
    <w:rsid w:val="00A21440"/>
    <w:rsid w:val="00A27F78"/>
    <w:rsid w:val="00A30C54"/>
    <w:rsid w:val="00A34E6A"/>
    <w:rsid w:val="00A419E0"/>
    <w:rsid w:val="00A43F86"/>
    <w:rsid w:val="00A44A6E"/>
    <w:rsid w:val="00A454D2"/>
    <w:rsid w:val="00A51DDE"/>
    <w:rsid w:val="00A57F4E"/>
    <w:rsid w:val="00A617D0"/>
    <w:rsid w:val="00A62C2C"/>
    <w:rsid w:val="00A7496C"/>
    <w:rsid w:val="00A75C93"/>
    <w:rsid w:val="00A770B2"/>
    <w:rsid w:val="00A778B5"/>
    <w:rsid w:val="00A80AE2"/>
    <w:rsid w:val="00A811D4"/>
    <w:rsid w:val="00A81CF2"/>
    <w:rsid w:val="00A936D3"/>
    <w:rsid w:val="00A9780E"/>
    <w:rsid w:val="00AA0332"/>
    <w:rsid w:val="00AA10D2"/>
    <w:rsid w:val="00AA377E"/>
    <w:rsid w:val="00AA451F"/>
    <w:rsid w:val="00AA701A"/>
    <w:rsid w:val="00AB36BD"/>
    <w:rsid w:val="00AC1E43"/>
    <w:rsid w:val="00AC30A7"/>
    <w:rsid w:val="00AC6284"/>
    <w:rsid w:val="00AD2733"/>
    <w:rsid w:val="00AF00EE"/>
    <w:rsid w:val="00B0007C"/>
    <w:rsid w:val="00B04F18"/>
    <w:rsid w:val="00B13FFD"/>
    <w:rsid w:val="00B3474E"/>
    <w:rsid w:val="00B41A78"/>
    <w:rsid w:val="00B41EBC"/>
    <w:rsid w:val="00B43D20"/>
    <w:rsid w:val="00B51AF4"/>
    <w:rsid w:val="00B7288B"/>
    <w:rsid w:val="00B731B2"/>
    <w:rsid w:val="00B76677"/>
    <w:rsid w:val="00B832D6"/>
    <w:rsid w:val="00B84356"/>
    <w:rsid w:val="00B94526"/>
    <w:rsid w:val="00B971BA"/>
    <w:rsid w:val="00BA0EC9"/>
    <w:rsid w:val="00BA2191"/>
    <w:rsid w:val="00BA2F7F"/>
    <w:rsid w:val="00BA5B84"/>
    <w:rsid w:val="00BA6F7B"/>
    <w:rsid w:val="00BB3C7A"/>
    <w:rsid w:val="00BB4C4C"/>
    <w:rsid w:val="00BB5C92"/>
    <w:rsid w:val="00BB7A2A"/>
    <w:rsid w:val="00BC05E1"/>
    <w:rsid w:val="00BD19FD"/>
    <w:rsid w:val="00BD2B22"/>
    <w:rsid w:val="00BD728A"/>
    <w:rsid w:val="00BE3B34"/>
    <w:rsid w:val="00BE56CE"/>
    <w:rsid w:val="00BF0485"/>
    <w:rsid w:val="00BF44F0"/>
    <w:rsid w:val="00C0090D"/>
    <w:rsid w:val="00C03677"/>
    <w:rsid w:val="00C0509A"/>
    <w:rsid w:val="00C050E8"/>
    <w:rsid w:val="00C14ACC"/>
    <w:rsid w:val="00C21978"/>
    <w:rsid w:val="00C27324"/>
    <w:rsid w:val="00C3084A"/>
    <w:rsid w:val="00C32EE6"/>
    <w:rsid w:val="00C33069"/>
    <w:rsid w:val="00C35DF9"/>
    <w:rsid w:val="00C41C56"/>
    <w:rsid w:val="00C513A6"/>
    <w:rsid w:val="00C53D4D"/>
    <w:rsid w:val="00C53E9C"/>
    <w:rsid w:val="00C542D2"/>
    <w:rsid w:val="00C602AB"/>
    <w:rsid w:val="00C61058"/>
    <w:rsid w:val="00C62E12"/>
    <w:rsid w:val="00C679B8"/>
    <w:rsid w:val="00C77B0B"/>
    <w:rsid w:val="00C86C13"/>
    <w:rsid w:val="00C93699"/>
    <w:rsid w:val="00C94E05"/>
    <w:rsid w:val="00C95152"/>
    <w:rsid w:val="00CA479C"/>
    <w:rsid w:val="00CB7C19"/>
    <w:rsid w:val="00CC0263"/>
    <w:rsid w:val="00CC4454"/>
    <w:rsid w:val="00CC61CB"/>
    <w:rsid w:val="00CC73DE"/>
    <w:rsid w:val="00CD12A8"/>
    <w:rsid w:val="00CD5E0E"/>
    <w:rsid w:val="00CE0C3E"/>
    <w:rsid w:val="00CE3649"/>
    <w:rsid w:val="00CE472D"/>
    <w:rsid w:val="00CE5EBD"/>
    <w:rsid w:val="00CE7CC0"/>
    <w:rsid w:val="00CF22B8"/>
    <w:rsid w:val="00CF431C"/>
    <w:rsid w:val="00CF4A03"/>
    <w:rsid w:val="00CF7DEA"/>
    <w:rsid w:val="00D017F5"/>
    <w:rsid w:val="00D0205D"/>
    <w:rsid w:val="00D03A96"/>
    <w:rsid w:val="00D0690D"/>
    <w:rsid w:val="00D106C3"/>
    <w:rsid w:val="00D113F6"/>
    <w:rsid w:val="00D13AA6"/>
    <w:rsid w:val="00D13F47"/>
    <w:rsid w:val="00D236FA"/>
    <w:rsid w:val="00D253C8"/>
    <w:rsid w:val="00D36F1D"/>
    <w:rsid w:val="00D37822"/>
    <w:rsid w:val="00D513EC"/>
    <w:rsid w:val="00D57B55"/>
    <w:rsid w:val="00D61A8B"/>
    <w:rsid w:val="00D64530"/>
    <w:rsid w:val="00D6454D"/>
    <w:rsid w:val="00D741C1"/>
    <w:rsid w:val="00D7450F"/>
    <w:rsid w:val="00D80B78"/>
    <w:rsid w:val="00D81CAE"/>
    <w:rsid w:val="00D81CB8"/>
    <w:rsid w:val="00D84C19"/>
    <w:rsid w:val="00D86585"/>
    <w:rsid w:val="00D873B4"/>
    <w:rsid w:val="00D874C8"/>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6774"/>
    <w:rsid w:val="00E07B93"/>
    <w:rsid w:val="00E1111C"/>
    <w:rsid w:val="00E13096"/>
    <w:rsid w:val="00E1523C"/>
    <w:rsid w:val="00E153E7"/>
    <w:rsid w:val="00E162D4"/>
    <w:rsid w:val="00E224DE"/>
    <w:rsid w:val="00E26F49"/>
    <w:rsid w:val="00E351F0"/>
    <w:rsid w:val="00E35BF0"/>
    <w:rsid w:val="00E40C3B"/>
    <w:rsid w:val="00E4397A"/>
    <w:rsid w:val="00E50B98"/>
    <w:rsid w:val="00E51046"/>
    <w:rsid w:val="00E51A64"/>
    <w:rsid w:val="00E52602"/>
    <w:rsid w:val="00E531BF"/>
    <w:rsid w:val="00E57CB6"/>
    <w:rsid w:val="00E7668F"/>
    <w:rsid w:val="00E76F4C"/>
    <w:rsid w:val="00E82AE3"/>
    <w:rsid w:val="00E834F0"/>
    <w:rsid w:val="00E8391A"/>
    <w:rsid w:val="00E92BFF"/>
    <w:rsid w:val="00E93A51"/>
    <w:rsid w:val="00EA0200"/>
    <w:rsid w:val="00EA4B89"/>
    <w:rsid w:val="00EB3995"/>
    <w:rsid w:val="00EC3F12"/>
    <w:rsid w:val="00EC62BB"/>
    <w:rsid w:val="00ED3810"/>
    <w:rsid w:val="00ED3C3F"/>
    <w:rsid w:val="00ED6CC7"/>
    <w:rsid w:val="00ED763D"/>
    <w:rsid w:val="00EE691A"/>
    <w:rsid w:val="00EE7F89"/>
    <w:rsid w:val="00F10E9D"/>
    <w:rsid w:val="00F11A07"/>
    <w:rsid w:val="00F20BFB"/>
    <w:rsid w:val="00F2103C"/>
    <w:rsid w:val="00F349F3"/>
    <w:rsid w:val="00F35F65"/>
    <w:rsid w:val="00F4198B"/>
    <w:rsid w:val="00F61FEA"/>
    <w:rsid w:val="00F77BC4"/>
    <w:rsid w:val="00F932D8"/>
    <w:rsid w:val="00F9486F"/>
    <w:rsid w:val="00F961D8"/>
    <w:rsid w:val="00FA6290"/>
    <w:rsid w:val="00FB0BD0"/>
    <w:rsid w:val="00FB0EE1"/>
    <w:rsid w:val="00FB2AF5"/>
    <w:rsid w:val="00FB2C45"/>
    <w:rsid w:val="00FB4404"/>
    <w:rsid w:val="00FC4D82"/>
    <w:rsid w:val="00FC5CFE"/>
    <w:rsid w:val="00FC6C23"/>
    <w:rsid w:val="00FD0ADD"/>
    <w:rsid w:val="00FE38C5"/>
    <w:rsid w:val="00FE3AA2"/>
    <w:rsid w:val="00FE4A23"/>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A73B-3592-45B9-8EA4-A36931A2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68</Pages>
  <Words>15792</Words>
  <Characters>90018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AHMED</cp:lastModifiedBy>
  <cp:revision>60</cp:revision>
  <cp:lastPrinted>2020-04-23T10:58:00Z</cp:lastPrinted>
  <dcterms:created xsi:type="dcterms:W3CDTF">2017-12-07T12:26:00Z</dcterms:created>
  <dcterms:modified xsi:type="dcterms:W3CDTF">2020-10-14T06:49:00Z</dcterms:modified>
</cp:coreProperties>
</file>